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Arial" w:hAnsi="Arial" w:cs="Arial"/>
          <w:i w:val="0"/>
          <w:caps w:val="0"/>
          <w:color w:val="191919"/>
          <w:spacing w:val="0"/>
          <w:sz w:val="27"/>
          <w:szCs w:val="27"/>
        </w:rPr>
      </w:pPr>
      <w:r>
        <w:rPr>
          <w:rFonts w:hint="eastAsia" w:ascii="Arial" w:hAnsi="Arial" w:cs="Arial"/>
          <w:i w:val="0"/>
          <w:caps w:val="0"/>
          <w:color w:val="191919"/>
          <w:spacing w:val="0"/>
          <w:sz w:val="27"/>
          <w:szCs w:val="27"/>
          <w:shd w:val="clear" w:fill="FFFFFF"/>
          <w:lang w:val="en-US" w:eastAsia="zh-CN"/>
        </w:rPr>
        <w:t xml:space="preserve"> </w:t>
      </w:r>
      <w:r>
        <w:rPr>
          <w:rFonts w:hint="default" w:ascii="Arial" w:hAnsi="Arial" w:cs="Arial"/>
          <w:i w:val="0"/>
          <w:caps w:val="0"/>
          <w:color w:val="191919"/>
          <w:spacing w:val="0"/>
          <w:sz w:val="27"/>
          <w:szCs w:val="27"/>
          <w:shd w:val="clear" w:fill="FFFFFF"/>
        </w:rPr>
        <w:t>渭南高新区惠丰新材料科技有限公司第</w:t>
      </w:r>
      <w:r>
        <w:rPr>
          <w:rFonts w:hint="eastAsia" w:ascii="Arial" w:hAnsi="Arial" w:cs="Arial"/>
          <w:i w:val="0"/>
          <w:caps w:val="0"/>
          <w:color w:val="191919"/>
          <w:spacing w:val="0"/>
          <w:sz w:val="27"/>
          <w:szCs w:val="27"/>
          <w:shd w:val="clear" w:fill="FFFFFF"/>
          <w:lang w:eastAsia="zh-CN"/>
        </w:rPr>
        <w:t>三</w:t>
      </w:r>
      <w:r>
        <w:rPr>
          <w:rFonts w:hint="default" w:ascii="Arial" w:hAnsi="Arial" w:cs="Arial"/>
          <w:i w:val="0"/>
          <w:caps w:val="0"/>
          <w:color w:val="191919"/>
          <w:spacing w:val="0"/>
          <w:sz w:val="27"/>
          <w:szCs w:val="27"/>
          <w:shd w:val="clear" w:fill="FFFFFF"/>
        </w:rPr>
        <w:t>季度环境信息公开表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Fonts w:hint="default" w:ascii="Arial" w:hAnsi="Arial" w:cs="Arial"/>
          <w:i w:val="0"/>
          <w:caps w:val="0"/>
          <w:color w:val="191919"/>
          <w:spacing w:val="0"/>
          <w:sz w:val="19"/>
          <w:szCs w:val="19"/>
          <w:shd w:val="clear" w:fill="FFFFFF"/>
        </w:rPr>
        <w:t>渭南高新区惠丰新材料科技有限公司环境信息公开表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Style w:val="8"/>
          <w:rFonts w:hint="default" w:ascii="Arial" w:hAnsi="Arial" w:cs="Arial"/>
          <w:b/>
          <w:i w:val="0"/>
          <w:caps w:val="0"/>
          <w:color w:val="191919"/>
          <w:spacing w:val="0"/>
          <w:sz w:val="19"/>
          <w:szCs w:val="19"/>
          <w:shd w:val="clear" w:fill="FFFFFF"/>
        </w:rPr>
        <w:t>（202</w:t>
      </w:r>
      <w:r>
        <w:rPr>
          <w:rStyle w:val="8"/>
          <w:rFonts w:hint="eastAsia" w:ascii="Arial" w:hAnsi="Arial" w:cs="Arial"/>
          <w:b/>
          <w:i w:val="0"/>
          <w:caps w:val="0"/>
          <w:color w:val="191919"/>
          <w:spacing w:val="0"/>
          <w:sz w:val="19"/>
          <w:szCs w:val="19"/>
          <w:shd w:val="clear" w:fill="FFFFFF"/>
          <w:lang w:val="en-US" w:eastAsia="zh-CN"/>
        </w:rPr>
        <w:t>1</w:t>
      </w:r>
      <w:r>
        <w:rPr>
          <w:rStyle w:val="8"/>
          <w:rFonts w:hint="default" w:ascii="Arial" w:hAnsi="Arial" w:cs="Arial"/>
          <w:b/>
          <w:i w:val="0"/>
          <w:caps w:val="0"/>
          <w:color w:val="191919"/>
          <w:spacing w:val="0"/>
          <w:sz w:val="19"/>
          <w:szCs w:val="19"/>
          <w:shd w:val="clear" w:fill="FFFFFF"/>
        </w:rPr>
        <w:t>年</w:t>
      </w:r>
      <w:r>
        <w:rPr>
          <w:rStyle w:val="8"/>
          <w:rFonts w:hint="eastAsia" w:ascii="Arial" w:hAnsi="Arial" w:cs="Arial"/>
          <w:b/>
          <w:i w:val="0"/>
          <w:caps w:val="0"/>
          <w:color w:val="191919"/>
          <w:spacing w:val="0"/>
          <w:sz w:val="19"/>
          <w:szCs w:val="19"/>
          <w:shd w:val="clear" w:fill="FFFFFF"/>
          <w:lang w:val="en-US" w:eastAsia="zh-CN"/>
        </w:rPr>
        <w:t>1</w:t>
      </w:r>
      <w:r>
        <w:rPr>
          <w:rStyle w:val="8"/>
          <w:rFonts w:hint="default" w:ascii="Arial" w:hAnsi="Arial" w:cs="Arial"/>
          <w:b/>
          <w:i w:val="0"/>
          <w:caps w:val="0"/>
          <w:color w:val="191919"/>
          <w:spacing w:val="0"/>
          <w:sz w:val="19"/>
          <w:szCs w:val="19"/>
          <w:shd w:val="clear" w:fill="FFFFFF"/>
        </w:rPr>
        <w:t>月1日至202</w:t>
      </w:r>
      <w:r>
        <w:rPr>
          <w:rStyle w:val="8"/>
          <w:rFonts w:hint="eastAsia" w:ascii="Arial" w:hAnsi="Arial" w:cs="Arial"/>
          <w:b/>
          <w:i w:val="0"/>
          <w:caps w:val="0"/>
          <w:color w:val="191919"/>
          <w:spacing w:val="0"/>
          <w:sz w:val="19"/>
          <w:szCs w:val="19"/>
          <w:shd w:val="clear" w:fill="FFFFFF"/>
          <w:lang w:val="en-US" w:eastAsia="zh-CN"/>
        </w:rPr>
        <w:t>1</w:t>
      </w:r>
      <w:r>
        <w:rPr>
          <w:rStyle w:val="8"/>
          <w:rFonts w:hint="default" w:ascii="Arial" w:hAnsi="Arial" w:cs="Arial"/>
          <w:b/>
          <w:i w:val="0"/>
          <w:caps w:val="0"/>
          <w:color w:val="191919"/>
          <w:spacing w:val="0"/>
          <w:sz w:val="19"/>
          <w:szCs w:val="19"/>
          <w:shd w:val="clear" w:fill="FFFFFF"/>
        </w:rPr>
        <w:t>年</w:t>
      </w:r>
      <w:r>
        <w:rPr>
          <w:rStyle w:val="8"/>
          <w:rFonts w:hint="eastAsia" w:ascii="Arial" w:hAnsi="Arial" w:cs="Arial"/>
          <w:b/>
          <w:i w:val="0"/>
          <w:caps w:val="0"/>
          <w:color w:val="191919"/>
          <w:spacing w:val="0"/>
          <w:sz w:val="19"/>
          <w:szCs w:val="19"/>
          <w:shd w:val="clear" w:fill="FFFFFF"/>
          <w:lang w:val="en-US" w:eastAsia="zh-CN"/>
        </w:rPr>
        <w:t>3</w:t>
      </w:r>
      <w:r>
        <w:rPr>
          <w:rStyle w:val="8"/>
          <w:rFonts w:hint="default" w:ascii="Arial" w:hAnsi="Arial" w:cs="Arial"/>
          <w:b/>
          <w:i w:val="0"/>
          <w:caps w:val="0"/>
          <w:color w:val="191919"/>
          <w:spacing w:val="0"/>
          <w:sz w:val="19"/>
          <w:szCs w:val="19"/>
          <w:shd w:val="clear" w:fill="FFFFFF"/>
        </w:rPr>
        <w:t>月3</w:t>
      </w:r>
      <w:r>
        <w:rPr>
          <w:rStyle w:val="8"/>
          <w:rFonts w:hint="eastAsia" w:ascii="Arial" w:hAnsi="Arial" w:cs="Arial"/>
          <w:b/>
          <w:i w:val="0"/>
          <w:caps w:val="0"/>
          <w:color w:val="191919"/>
          <w:spacing w:val="0"/>
          <w:sz w:val="19"/>
          <w:szCs w:val="19"/>
          <w:shd w:val="clear" w:fill="FFFFFF"/>
          <w:lang w:val="en-US" w:eastAsia="zh-CN"/>
        </w:rPr>
        <w:t>1</w:t>
      </w:r>
      <w:r>
        <w:rPr>
          <w:rStyle w:val="8"/>
          <w:rFonts w:hint="default" w:ascii="Arial" w:hAnsi="Arial" w:cs="Arial"/>
          <w:b/>
          <w:i w:val="0"/>
          <w:caps w:val="0"/>
          <w:color w:val="191919"/>
          <w:spacing w:val="0"/>
          <w:sz w:val="19"/>
          <w:szCs w:val="19"/>
          <w:shd w:val="clear" w:fill="FFFFFF"/>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r>
        <w:rPr>
          <w:rFonts w:hint="default" w:ascii="Arial" w:hAnsi="Arial" w:cs="Arial"/>
          <w:i w:val="0"/>
          <w:caps w:val="0"/>
          <w:color w:val="191919"/>
          <w:spacing w:val="0"/>
          <w:sz w:val="19"/>
          <w:szCs w:val="19"/>
          <w:shd w:val="clear" w:fill="FFFFFF"/>
        </w:rPr>
        <w:t> </w:t>
      </w:r>
      <w:r>
        <w:rPr>
          <w:rFonts w:hint="eastAsia" w:ascii="Arial" w:hAnsi="Arial" w:cs="Arial"/>
          <w:i w:val="0"/>
          <w:caps w:val="0"/>
          <w:color w:val="191919"/>
          <w:spacing w:val="0"/>
          <w:sz w:val="19"/>
          <w:szCs w:val="19"/>
          <w:shd w:val="clear" w:fill="FFFFFF"/>
          <w:lang w:eastAsia="zh-CN"/>
        </w:rPr>
        <w:t>一、</w:t>
      </w:r>
      <w:r>
        <w:rPr>
          <w:rFonts w:hint="default" w:ascii="Arial" w:hAnsi="Arial" w:cs="Arial"/>
          <w:i w:val="0"/>
          <w:caps w:val="0"/>
          <w:color w:val="191919"/>
          <w:spacing w:val="0"/>
          <w:sz w:val="19"/>
          <w:szCs w:val="19"/>
          <w:shd w:val="clear" w:fill="FFFFFF"/>
        </w:rPr>
        <w:t>单位基本信息  </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24"/>
        <w:gridCol w:w="3222"/>
        <w:gridCol w:w="1211"/>
        <w:gridCol w:w="28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trPr>
        <w:tc>
          <w:tcPr>
            <w:tcW w:w="1025" w:type="dxa"/>
            <w:tcBorders>
              <w:top w:val="single" w:color="auto" w:sz="4" w:space="0"/>
              <w:left w:val="single"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单位名称</w:t>
            </w:r>
          </w:p>
        </w:tc>
        <w:tc>
          <w:tcPr>
            <w:tcW w:w="3225" w:type="dxa"/>
            <w:tcBorders>
              <w:top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渭南高新区惠丰新材料科技有限公司</w:t>
            </w:r>
          </w:p>
        </w:tc>
        <w:tc>
          <w:tcPr>
            <w:tcW w:w="1212" w:type="dxa"/>
            <w:tcBorders>
              <w:top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组织机构代码</w:t>
            </w:r>
          </w:p>
        </w:tc>
        <w:tc>
          <w:tcPr>
            <w:tcW w:w="2859" w:type="dxa"/>
            <w:tcBorders>
              <w:top w:val="single" w:color="auto" w:sz="4" w:space="0"/>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91610501MA6Y25A15T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5"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单位地址</w:t>
            </w:r>
          </w:p>
        </w:tc>
        <w:tc>
          <w:tcPr>
            <w:tcW w:w="322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陕西省渭南市高新技术产业开发区华山大街北侧</w:t>
            </w:r>
          </w:p>
        </w:tc>
        <w:tc>
          <w:tcPr>
            <w:tcW w:w="121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地理位置</w:t>
            </w:r>
          </w:p>
        </w:tc>
        <w:tc>
          <w:tcPr>
            <w:tcW w:w="2859"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北纬34°29′15″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东经109°25′30″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025"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法定代表人</w:t>
            </w:r>
          </w:p>
        </w:tc>
        <w:tc>
          <w:tcPr>
            <w:tcW w:w="322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刘新纪</w:t>
            </w:r>
          </w:p>
        </w:tc>
        <w:tc>
          <w:tcPr>
            <w:tcW w:w="121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邮政编码</w:t>
            </w:r>
          </w:p>
        </w:tc>
        <w:tc>
          <w:tcPr>
            <w:tcW w:w="2859"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714000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025"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环保负责人</w:t>
            </w:r>
          </w:p>
        </w:tc>
        <w:tc>
          <w:tcPr>
            <w:tcW w:w="322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刘安民</w:t>
            </w:r>
          </w:p>
        </w:tc>
        <w:tc>
          <w:tcPr>
            <w:tcW w:w="121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联系电话</w:t>
            </w:r>
          </w:p>
        </w:tc>
        <w:tc>
          <w:tcPr>
            <w:tcW w:w="2859"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0913-2197750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25"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行业类别</w:t>
            </w:r>
          </w:p>
        </w:tc>
        <w:tc>
          <w:tcPr>
            <w:tcW w:w="322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化学药品原料药制造，热力生产与供应</w:t>
            </w:r>
          </w:p>
        </w:tc>
        <w:tc>
          <w:tcPr>
            <w:tcW w:w="121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电子邮箱</w:t>
            </w:r>
          </w:p>
        </w:tc>
        <w:tc>
          <w:tcPr>
            <w:tcW w:w="2859"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2652079360@qq.com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025"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生产周期</w:t>
            </w:r>
          </w:p>
        </w:tc>
        <w:tc>
          <w:tcPr>
            <w:tcW w:w="322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300天</w:t>
            </w:r>
          </w:p>
        </w:tc>
        <w:tc>
          <w:tcPr>
            <w:tcW w:w="121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排污许可证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管理类别</w:t>
            </w:r>
          </w:p>
        </w:tc>
        <w:tc>
          <w:tcPr>
            <w:tcW w:w="2859"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重点管理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025" w:type="dxa"/>
            <w:tcBorders>
              <w:left w:val="single" w:color="auto" w:sz="4" w:space="0"/>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单位简介</w:t>
            </w:r>
          </w:p>
        </w:tc>
        <w:tc>
          <w:tcPr>
            <w:tcW w:w="7296" w:type="dxa"/>
            <w:gridSpan w:val="3"/>
            <w:tcBorders>
              <w:bottom w:val="single" w:color="auto" w:sz="4" w:space="0"/>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渭南高新区惠丰新材料科技有限公司成立于2016年5月30日,注册资本2000万元,位于渭南市高新技术产业开发区华山大街北侧。经营项目：生物医疗新材料、医药相关产品、原料药中间体的研发、生产、销售；化工设备、电器机械及器材的销售；丁二酸酐及衍生物、精细化工产品（危险化学品、易燃易爆品除外）的研发、生产、销售、咨询及进出口贸易；尿素、化学肥料、复合肥料、其他肥料的销售及进出口业务。</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pPr>
      <w:r>
        <w:rPr>
          <w:rFonts w:hint="eastAsia" w:ascii="Arial" w:hAnsi="Arial" w:cs="Arial"/>
          <w:i w:val="0"/>
          <w:caps w:val="0"/>
          <w:color w:val="191919"/>
          <w:spacing w:val="0"/>
          <w:sz w:val="19"/>
          <w:szCs w:val="19"/>
          <w:shd w:val="clear" w:fill="FFFFFF"/>
          <w:lang w:eastAsia="zh-CN"/>
        </w:rPr>
        <w:t>二</w:t>
      </w:r>
      <w:r>
        <w:rPr>
          <w:rFonts w:hint="eastAsia" w:ascii="Arial" w:hAnsi="Arial" w:cs="Arial"/>
          <w:i w:val="0"/>
          <w:caps w:val="0"/>
          <w:color w:val="191919"/>
          <w:spacing w:val="0"/>
          <w:sz w:val="19"/>
          <w:szCs w:val="19"/>
          <w:shd w:val="clear" w:fill="FFFFFF"/>
          <w:lang w:val="en-US" w:eastAsia="zh-CN"/>
        </w:rPr>
        <w:t xml:space="preserve"> 、</w:t>
      </w:r>
      <w:r>
        <w:rPr>
          <w:rFonts w:hint="default" w:ascii="Arial" w:hAnsi="Arial" w:cs="Arial"/>
          <w:i w:val="0"/>
          <w:caps w:val="0"/>
          <w:color w:val="191919"/>
          <w:spacing w:val="0"/>
          <w:sz w:val="19"/>
          <w:szCs w:val="19"/>
          <w:shd w:val="clear" w:fill="FFFFFF"/>
        </w:rPr>
        <w:t>生产经营(管理服务)主要内容</w:t>
      </w:r>
    </w:p>
    <w:tbl>
      <w:tblPr>
        <w:tblStyle w:val="6"/>
        <w:tblW w:w="0" w:type="auto"/>
        <w:jc w:val="center"/>
        <w:tblCellSpacing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447"/>
        <w:gridCol w:w="2279"/>
        <w:gridCol w:w="1272"/>
        <w:gridCol w:w="232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245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项目名称</w:t>
            </w:r>
          </w:p>
        </w:tc>
        <w:tc>
          <w:tcPr>
            <w:tcW w:w="228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主要产品及生产规模</w:t>
            </w:r>
          </w:p>
        </w:tc>
        <w:tc>
          <w:tcPr>
            <w:tcW w:w="1274"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生产工艺</w:t>
            </w:r>
          </w:p>
        </w:tc>
        <w:tc>
          <w:tcPr>
            <w:tcW w:w="233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排放污染物种类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50" w:type="dxa"/>
            <w:vMerge w:val="restart"/>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医药中间体项目</w:t>
            </w:r>
          </w:p>
        </w:tc>
        <w:tc>
          <w:tcPr>
            <w:tcW w:w="228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丁二酸酐</w:t>
            </w:r>
            <w:r>
              <w:rPr>
                <w:rFonts w:hint="eastAsia" w:ascii="Arial" w:hAnsi="Arial" w:cs="Arial"/>
                <w:i w:val="0"/>
                <w:caps w:val="0"/>
                <w:color w:val="191919"/>
                <w:spacing w:val="0"/>
                <w:sz w:val="19"/>
                <w:szCs w:val="19"/>
                <w:lang w:val="en-US" w:eastAsia="zh-CN"/>
              </w:rPr>
              <w:t>1500</w:t>
            </w:r>
            <w:r>
              <w:rPr>
                <w:rFonts w:hint="default" w:ascii="Arial" w:hAnsi="Arial" w:cs="Arial"/>
                <w:i w:val="0"/>
                <w:caps w:val="0"/>
                <w:color w:val="191919"/>
                <w:spacing w:val="0"/>
                <w:sz w:val="19"/>
                <w:szCs w:val="19"/>
              </w:rPr>
              <w:t>t/a</w:t>
            </w:r>
          </w:p>
        </w:tc>
        <w:tc>
          <w:tcPr>
            <w:tcW w:w="1274"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化学合成</w:t>
            </w:r>
          </w:p>
        </w:tc>
        <w:tc>
          <w:tcPr>
            <w:tcW w:w="233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颗粒物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50" w:type="dxa"/>
            <w:vMerge w:val="continue"/>
            <w:shd w:val="clear" w:color="auto" w:fill="FFFFFF"/>
            <w:vAlign w:val="center"/>
          </w:tcPr>
          <w:p>
            <w:pPr>
              <w:jc w:val="center"/>
              <w:rPr>
                <w:rFonts w:hint="default" w:ascii="Arial" w:hAnsi="Arial" w:cs="Arial"/>
                <w:i w:val="0"/>
                <w:caps w:val="0"/>
                <w:color w:val="191919"/>
                <w:spacing w:val="0"/>
                <w:sz w:val="19"/>
                <w:szCs w:val="19"/>
              </w:rPr>
            </w:pPr>
          </w:p>
        </w:tc>
        <w:tc>
          <w:tcPr>
            <w:tcW w:w="228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四羟物200t/a</w:t>
            </w:r>
          </w:p>
        </w:tc>
        <w:tc>
          <w:tcPr>
            <w:tcW w:w="1274"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化学合成</w:t>
            </w:r>
          </w:p>
        </w:tc>
        <w:tc>
          <w:tcPr>
            <w:tcW w:w="233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颗粒物、氨气、硝酸雾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50" w:type="dxa"/>
            <w:vMerge w:val="continue"/>
            <w:shd w:val="clear" w:color="auto" w:fill="FFFFFF"/>
            <w:vAlign w:val="center"/>
          </w:tcPr>
          <w:p>
            <w:pPr>
              <w:jc w:val="center"/>
              <w:rPr>
                <w:rFonts w:hint="default" w:ascii="Arial" w:hAnsi="Arial" w:cs="Arial"/>
                <w:i w:val="0"/>
                <w:caps w:val="0"/>
                <w:color w:val="191919"/>
                <w:spacing w:val="0"/>
                <w:sz w:val="19"/>
                <w:szCs w:val="19"/>
              </w:rPr>
            </w:pPr>
          </w:p>
        </w:tc>
        <w:tc>
          <w:tcPr>
            <w:tcW w:w="228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防黄剂1000t/a</w:t>
            </w:r>
          </w:p>
        </w:tc>
        <w:tc>
          <w:tcPr>
            <w:tcW w:w="1274"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化学合成</w:t>
            </w:r>
          </w:p>
        </w:tc>
        <w:tc>
          <w:tcPr>
            <w:tcW w:w="233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非甲烷总烃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450" w:type="dxa"/>
            <w:vMerge w:val="continue"/>
            <w:shd w:val="clear" w:color="auto" w:fill="FFFFFF"/>
            <w:vAlign w:val="center"/>
          </w:tcPr>
          <w:p>
            <w:pPr>
              <w:jc w:val="center"/>
              <w:rPr>
                <w:rFonts w:hint="default" w:ascii="Arial" w:hAnsi="Arial" w:cs="Arial"/>
                <w:i w:val="0"/>
                <w:caps w:val="0"/>
                <w:color w:val="191919"/>
                <w:spacing w:val="0"/>
                <w:sz w:val="19"/>
                <w:szCs w:val="19"/>
              </w:rPr>
            </w:pPr>
          </w:p>
        </w:tc>
        <w:tc>
          <w:tcPr>
            <w:tcW w:w="228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植物解毒灵500t/a</w:t>
            </w:r>
          </w:p>
        </w:tc>
        <w:tc>
          <w:tcPr>
            <w:tcW w:w="1274"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化学合成</w:t>
            </w:r>
          </w:p>
        </w:tc>
        <w:tc>
          <w:tcPr>
            <w:tcW w:w="233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非甲烷总烃、氯化氢、甲醇</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shd w:val="clear" w:fill="FFFFFF"/>
        </w:rPr>
      </w:pPr>
      <w:r>
        <w:rPr>
          <w:rFonts w:hint="default" w:ascii="Arial" w:hAnsi="Arial" w:cs="Arial"/>
          <w:i w:val="0"/>
          <w:caps w:val="0"/>
          <w:color w:val="191919"/>
          <w:spacing w:val="0"/>
          <w:sz w:val="19"/>
          <w:szCs w:val="19"/>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r>
        <w:rPr>
          <w:rFonts w:hint="eastAsia" w:ascii="Arial" w:hAnsi="Arial" w:cs="Arial"/>
          <w:i w:val="0"/>
          <w:caps w:val="0"/>
          <w:color w:val="191919"/>
          <w:spacing w:val="0"/>
          <w:sz w:val="19"/>
          <w:szCs w:val="19"/>
          <w:shd w:val="clear" w:fill="FFFFFF"/>
          <w:lang w:eastAsia="zh-CN"/>
        </w:rPr>
        <w:t>三、</w:t>
      </w:r>
      <w:r>
        <w:rPr>
          <w:rFonts w:hint="default" w:ascii="Arial" w:hAnsi="Arial" w:cs="Arial"/>
          <w:i w:val="0"/>
          <w:caps w:val="0"/>
          <w:color w:val="191919"/>
          <w:spacing w:val="0"/>
          <w:sz w:val="19"/>
          <w:szCs w:val="19"/>
          <w:shd w:val="clear" w:fill="FFFFFF"/>
        </w:rPr>
        <w:t>废水排放信息</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44"/>
        <w:gridCol w:w="2687"/>
        <w:gridCol w:w="1466"/>
        <w:gridCol w:w="1259"/>
        <w:gridCol w:w="14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445" w:type="dxa"/>
            <w:tcBorders>
              <w:top w:val="single" w:color="auto" w:sz="4" w:space="0"/>
              <w:left w:val="single"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废水排放口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编号位置</w:t>
            </w:r>
          </w:p>
        </w:tc>
        <w:tc>
          <w:tcPr>
            <w:tcW w:w="2688" w:type="dxa"/>
            <w:tcBorders>
              <w:top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总排口DW001</w:t>
            </w:r>
          </w:p>
        </w:tc>
        <w:tc>
          <w:tcPr>
            <w:tcW w:w="1467" w:type="dxa"/>
            <w:tcBorders>
              <w:top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水污染物名称</w:t>
            </w:r>
          </w:p>
        </w:tc>
        <w:tc>
          <w:tcPr>
            <w:tcW w:w="1260" w:type="dxa"/>
            <w:tcBorders>
              <w:top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规定排放限值</w:t>
            </w:r>
          </w:p>
        </w:tc>
        <w:tc>
          <w:tcPr>
            <w:tcW w:w="1461" w:type="dxa"/>
            <w:tcBorders>
              <w:top w:val="single" w:color="auto" w:sz="4" w:space="0"/>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监测浓度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1445"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执行的排放标准</w:t>
            </w:r>
          </w:p>
        </w:tc>
        <w:tc>
          <w:tcPr>
            <w:tcW w:w="26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污水综合排放标GB8978-1996,污水排入城镇下水道</w:t>
            </w:r>
            <w:r>
              <w:rPr>
                <w:rFonts w:hint="eastAsia" w:ascii="Arial" w:hAnsi="Arial" w:cs="Arial"/>
                <w:i w:val="0"/>
                <w:caps w:val="0"/>
                <w:color w:val="191919"/>
                <w:spacing w:val="0"/>
                <w:sz w:val="19"/>
                <w:szCs w:val="19"/>
                <w:lang w:eastAsia="zh-CN"/>
              </w:rPr>
              <w:t>标</w:t>
            </w:r>
            <w:r>
              <w:rPr>
                <w:rFonts w:hint="default" w:ascii="Arial" w:hAnsi="Arial" w:cs="Arial"/>
                <w:i w:val="0"/>
                <w:caps w:val="0"/>
                <w:color w:val="191919"/>
                <w:spacing w:val="0"/>
                <w:sz w:val="19"/>
                <w:szCs w:val="19"/>
              </w:rPr>
              <w:t>准GB/T31962-2015</w:t>
            </w:r>
          </w:p>
        </w:tc>
        <w:tc>
          <w:tcPr>
            <w:tcW w:w="146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氨氮</w:t>
            </w:r>
          </w:p>
        </w:tc>
        <w:tc>
          <w:tcPr>
            <w:tcW w:w="126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45mg/L</w:t>
            </w:r>
          </w:p>
        </w:tc>
        <w:tc>
          <w:tcPr>
            <w:tcW w:w="1461"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3.744</w:t>
            </w:r>
            <w:r>
              <w:rPr>
                <w:rFonts w:hint="default" w:ascii="Arial" w:hAnsi="Arial" w:cs="Arial"/>
                <w:i w:val="0"/>
                <w:caps w:val="0"/>
                <w:color w:val="191919"/>
                <w:spacing w:val="0"/>
                <w:sz w:val="19"/>
                <w:szCs w:val="19"/>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45"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特征水污染物</w:t>
            </w:r>
          </w:p>
        </w:tc>
        <w:tc>
          <w:tcPr>
            <w:tcW w:w="26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 </w:t>
            </w:r>
          </w:p>
        </w:tc>
        <w:tc>
          <w:tcPr>
            <w:tcW w:w="146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五日生化需氧量</w:t>
            </w:r>
          </w:p>
        </w:tc>
        <w:tc>
          <w:tcPr>
            <w:tcW w:w="126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300mg/L</w:t>
            </w:r>
          </w:p>
        </w:tc>
        <w:tc>
          <w:tcPr>
            <w:tcW w:w="1461"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68.47</w:t>
            </w:r>
            <w:r>
              <w:rPr>
                <w:rFonts w:hint="default" w:ascii="Arial" w:hAnsi="Arial" w:cs="Arial"/>
                <w:i w:val="0"/>
                <w:caps w:val="0"/>
                <w:color w:val="191919"/>
                <w:spacing w:val="0"/>
                <w:sz w:val="19"/>
                <w:szCs w:val="19"/>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45"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核定年排放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废水总量</w:t>
            </w:r>
          </w:p>
        </w:tc>
        <w:tc>
          <w:tcPr>
            <w:tcW w:w="26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 </w:t>
            </w:r>
          </w:p>
        </w:tc>
        <w:tc>
          <w:tcPr>
            <w:tcW w:w="146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悬浮物</w:t>
            </w:r>
          </w:p>
        </w:tc>
        <w:tc>
          <w:tcPr>
            <w:tcW w:w="126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400mg/L</w:t>
            </w:r>
          </w:p>
        </w:tc>
        <w:tc>
          <w:tcPr>
            <w:tcW w:w="1461"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14</w:t>
            </w:r>
            <w:r>
              <w:rPr>
                <w:rFonts w:hint="default" w:ascii="Arial" w:hAnsi="Arial" w:cs="Arial"/>
                <w:i w:val="0"/>
                <w:caps w:val="0"/>
                <w:color w:val="191919"/>
                <w:spacing w:val="0"/>
                <w:sz w:val="19"/>
                <w:szCs w:val="19"/>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45"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实际年排放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废水总量</w:t>
            </w:r>
          </w:p>
        </w:tc>
        <w:tc>
          <w:tcPr>
            <w:tcW w:w="26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 </w:t>
            </w:r>
          </w:p>
        </w:tc>
        <w:tc>
          <w:tcPr>
            <w:tcW w:w="146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PH值</w:t>
            </w:r>
          </w:p>
        </w:tc>
        <w:tc>
          <w:tcPr>
            <w:tcW w:w="126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6-9</w:t>
            </w:r>
          </w:p>
        </w:tc>
        <w:tc>
          <w:tcPr>
            <w:tcW w:w="1461"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lang w:val="en-US" w:eastAsia="zh-CN"/>
              </w:rPr>
            </w:pPr>
            <w:r>
              <w:rPr>
                <w:rFonts w:hint="eastAsia" w:ascii="Arial" w:hAnsi="Arial" w:cs="Arial"/>
                <w:i w:val="0"/>
                <w:caps w:val="0"/>
                <w:color w:val="191919"/>
                <w:spacing w:val="0"/>
                <w:sz w:val="19"/>
                <w:szCs w:val="19"/>
                <w:lang w:val="en-US" w:eastAsia="zh-CN"/>
              </w:rPr>
              <w:t>6.74-6.86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45" w:type="dxa"/>
            <w:tcBorders>
              <w:left w:val="single" w:color="auto" w:sz="4" w:space="0"/>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排放方式和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排放去向</w:t>
            </w:r>
          </w:p>
        </w:tc>
        <w:tc>
          <w:tcPr>
            <w:tcW w:w="2688" w:type="dxa"/>
            <w:tcBorders>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渭南市高新区西区污水处理厂</w:t>
            </w:r>
          </w:p>
        </w:tc>
        <w:tc>
          <w:tcPr>
            <w:tcW w:w="1467" w:type="dxa"/>
            <w:tcBorders>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化学需氧量</w:t>
            </w:r>
          </w:p>
        </w:tc>
        <w:tc>
          <w:tcPr>
            <w:tcW w:w="1260" w:type="dxa"/>
            <w:tcBorders>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500mg/L</w:t>
            </w:r>
          </w:p>
        </w:tc>
        <w:tc>
          <w:tcPr>
            <w:tcW w:w="1461" w:type="dxa"/>
            <w:tcBorders>
              <w:bottom w:val="single" w:color="auto" w:sz="4" w:space="0"/>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Arial" w:hAnsi="Arial" w:cs="Arial"/>
                <w:i w:val="0"/>
                <w:caps w:val="0"/>
                <w:color w:val="191919"/>
                <w:spacing w:val="0"/>
                <w:sz w:val="19"/>
                <w:szCs w:val="19"/>
                <w:lang w:val="en-US" w:eastAsia="zh-CN"/>
              </w:rPr>
              <w:t>136</w:t>
            </w:r>
            <w:r>
              <w:rPr>
                <w:rFonts w:hint="default" w:ascii="Arial" w:hAnsi="Arial" w:cs="Arial"/>
                <w:i w:val="0"/>
                <w:caps w:val="0"/>
                <w:color w:val="191919"/>
                <w:spacing w:val="0"/>
                <w:sz w:val="19"/>
                <w:szCs w:val="19"/>
              </w:rPr>
              <w:t>mg/L</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Fonts w:hint="default" w:ascii="Arial" w:hAnsi="Arial" w:cs="Arial"/>
          <w:i w:val="0"/>
          <w:caps w:val="0"/>
          <w:color w:val="191919"/>
          <w:spacing w:val="0"/>
          <w:sz w:val="19"/>
          <w:szCs w:val="19"/>
          <w:shd w:val="clear" w:fill="FFFFFF"/>
        </w:rPr>
        <w: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pPr>
      <w:r>
        <w:rPr>
          <w:rFonts w:hint="eastAsia" w:ascii="Arial" w:hAnsi="Arial" w:cs="Arial"/>
          <w:i w:val="0"/>
          <w:caps w:val="0"/>
          <w:color w:val="191919"/>
          <w:spacing w:val="0"/>
          <w:sz w:val="19"/>
          <w:szCs w:val="19"/>
          <w:shd w:val="clear" w:fill="FFFFFF"/>
          <w:lang w:eastAsia="zh-CN"/>
        </w:rPr>
        <w:t>四</w:t>
      </w:r>
      <w:r>
        <w:rPr>
          <w:rFonts w:hint="eastAsia" w:ascii="Arial" w:hAnsi="Arial" w:cs="Arial"/>
          <w:i w:val="0"/>
          <w:caps w:val="0"/>
          <w:color w:val="191919"/>
          <w:spacing w:val="0"/>
          <w:sz w:val="19"/>
          <w:szCs w:val="19"/>
          <w:shd w:val="clear" w:fill="FFFFFF"/>
          <w:lang w:val="en-US" w:eastAsia="zh-CN"/>
        </w:rPr>
        <w:t>.</w:t>
      </w:r>
      <w:r>
        <w:rPr>
          <w:rFonts w:hint="default" w:ascii="Arial" w:hAnsi="Arial" w:cs="Arial"/>
          <w:i w:val="0"/>
          <w:caps w:val="0"/>
          <w:color w:val="191919"/>
          <w:spacing w:val="0"/>
          <w:sz w:val="19"/>
          <w:szCs w:val="19"/>
          <w:shd w:val="clear" w:fill="FFFFFF"/>
        </w:rPr>
        <w:t>废气排放信息</w:t>
      </w:r>
    </w:p>
    <w:tbl>
      <w:tblPr>
        <w:tblStyle w:val="6"/>
        <w:tblW w:w="0" w:type="auto"/>
        <w:tblCellSpacing w:w="0" w:type="dxa"/>
        <w:tblInd w:w="15"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88"/>
        <w:gridCol w:w="1669"/>
        <w:gridCol w:w="1656"/>
        <w:gridCol w:w="1897"/>
        <w:gridCol w:w="21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PrEx>
        <w:trPr>
          <w:tblCellSpacing w:w="0" w:type="dxa"/>
        </w:trPr>
        <w:tc>
          <w:tcPr>
            <w:tcW w:w="2657" w:type="dxa"/>
            <w:gridSpan w:val="2"/>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w:t>
            </w:r>
          </w:p>
        </w:tc>
        <w:tc>
          <w:tcPr>
            <w:tcW w:w="165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大气污染物名称</w:t>
            </w:r>
          </w:p>
        </w:tc>
        <w:tc>
          <w:tcPr>
            <w:tcW w:w="189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规定排放限值</w:t>
            </w:r>
          </w:p>
        </w:tc>
        <w:tc>
          <w:tcPr>
            <w:tcW w:w="210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监测浓度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blCellSpacing w:w="0" w:type="dxa"/>
        </w:trPr>
        <w:tc>
          <w:tcPr>
            <w:tcW w:w="9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废气排放口编号位置1</w:t>
            </w:r>
          </w:p>
        </w:tc>
        <w:tc>
          <w:tcPr>
            <w:tcW w:w="166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污水站废气排放口DA001</w:t>
            </w:r>
          </w:p>
        </w:tc>
        <w:tc>
          <w:tcPr>
            <w:tcW w:w="165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非甲烷总烃</w:t>
            </w:r>
          </w:p>
        </w:tc>
        <w:tc>
          <w:tcPr>
            <w:tcW w:w="189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80mg/Nm³</w:t>
            </w:r>
          </w:p>
        </w:tc>
        <w:tc>
          <w:tcPr>
            <w:tcW w:w="210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Arial" w:hAnsi="Arial" w:cs="Arial"/>
                <w:i w:val="0"/>
                <w:caps w:val="0"/>
                <w:color w:val="auto"/>
                <w:spacing w:val="0"/>
                <w:sz w:val="19"/>
                <w:szCs w:val="19"/>
                <w:lang w:val="en-US" w:eastAsia="zh-CN"/>
              </w:rPr>
              <w:t>26.8</w:t>
            </w:r>
            <w:r>
              <w:rPr>
                <w:rFonts w:hint="default" w:ascii="Arial" w:hAnsi="Arial" w:cs="Arial"/>
                <w:i w:val="0"/>
                <w:caps w:val="0"/>
                <w:color w:val="auto"/>
                <w:spacing w:val="0"/>
                <w:sz w:val="19"/>
                <w:szCs w:val="19"/>
              </w:rPr>
              <w:t>mg/Nm³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blCellSpacing w:w="0" w:type="dxa"/>
        </w:trPr>
        <w:tc>
          <w:tcPr>
            <w:tcW w:w="9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废气排放口编号位置2</w:t>
            </w:r>
          </w:p>
        </w:tc>
        <w:tc>
          <w:tcPr>
            <w:tcW w:w="166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危废暂存废气排放口DA002</w:t>
            </w:r>
          </w:p>
        </w:tc>
        <w:tc>
          <w:tcPr>
            <w:tcW w:w="165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非甲烷总烃</w:t>
            </w:r>
          </w:p>
        </w:tc>
        <w:tc>
          <w:tcPr>
            <w:tcW w:w="189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80mg/Nm³</w:t>
            </w:r>
          </w:p>
        </w:tc>
        <w:tc>
          <w:tcPr>
            <w:tcW w:w="2101" w:type="dxa"/>
            <w:vMerge w:val="restart"/>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color w:val="auto"/>
                <w:lang w:val="en-US" w:eastAsia="zh-CN"/>
              </w:rPr>
            </w:pPr>
            <w:bookmarkStart w:id="0" w:name="_GoBack"/>
            <w:bookmarkEnd w:id="0"/>
            <w:r>
              <w:rPr>
                <w:rFonts w:hint="eastAsia"/>
                <w:color w:val="auto"/>
                <w:lang w:val="en-US" w:eastAsia="zh-CN"/>
              </w:rPr>
              <w:t>停产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blCellSpacing w:w="0" w:type="dxa"/>
        </w:trPr>
        <w:tc>
          <w:tcPr>
            <w:tcW w:w="9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废气排放口编号位置4</w:t>
            </w:r>
          </w:p>
        </w:tc>
        <w:tc>
          <w:tcPr>
            <w:tcW w:w="166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丁二酸酐生产线废气排放口DA004</w:t>
            </w:r>
          </w:p>
        </w:tc>
        <w:tc>
          <w:tcPr>
            <w:tcW w:w="165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颗粒物</w:t>
            </w:r>
          </w:p>
        </w:tc>
        <w:tc>
          <w:tcPr>
            <w:tcW w:w="189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120mg/Nm³</w:t>
            </w:r>
          </w:p>
        </w:tc>
        <w:tc>
          <w:tcPr>
            <w:tcW w:w="2101" w:type="dxa"/>
            <w:vMerge w:val="continue"/>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887" w:hRule="atLeast"/>
          <w:tblCellSpacing w:w="0" w:type="dxa"/>
        </w:trPr>
        <w:tc>
          <w:tcPr>
            <w:tcW w:w="9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废气排放口编号位置5</w:t>
            </w:r>
          </w:p>
        </w:tc>
        <w:tc>
          <w:tcPr>
            <w:tcW w:w="166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防黄剂生产线废气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排放口DA005</w:t>
            </w:r>
          </w:p>
        </w:tc>
        <w:tc>
          <w:tcPr>
            <w:tcW w:w="165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颗粒物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非甲烷总烃</w:t>
            </w:r>
          </w:p>
        </w:tc>
        <w:tc>
          <w:tcPr>
            <w:tcW w:w="189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120mg/Nm³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80mg/Nm³</w:t>
            </w:r>
          </w:p>
        </w:tc>
        <w:tc>
          <w:tcPr>
            <w:tcW w:w="2101" w:type="dxa"/>
            <w:vMerge w:val="continue"/>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blCellSpacing w:w="0" w:type="dxa"/>
        </w:trPr>
        <w:tc>
          <w:tcPr>
            <w:tcW w:w="9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废气排放口编号位置6</w:t>
            </w:r>
          </w:p>
        </w:tc>
        <w:tc>
          <w:tcPr>
            <w:tcW w:w="166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四羟物生产线环合+粉尘排放口DA006</w:t>
            </w:r>
          </w:p>
        </w:tc>
        <w:tc>
          <w:tcPr>
            <w:tcW w:w="165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颗粒物</w:t>
            </w:r>
          </w:p>
        </w:tc>
        <w:tc>
          <w:tcPr>
            <w:tcW w:w="189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120mg/Nm³</w:t>
            </w:r>
          </w:p>
        </w:tc>
        <w:tc>
          <w:tcPr>
            <w:tcW w:w="2101" w:type="dxa"/>
            <w:vMerge w:val="continue"/>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blCellSpacing w:w="0" w:type="dxa"/>
        </w:trPr>
        <w:tc>
          <w:tcPr>
            <w:tcW w:w="9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废气排放口编号位置8</w:t>
            </w:r>
          </w:p>
        </w:tc>
        <w:tc>
          <w:tcPr>
            <w:tcW w:w="166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植物解毒灵生产线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废气排放口DA008</w:t>
            </w:r>
          </w:p>
        </w:tc>
        <w:tc>
          <w:tcPr>
            <w:tcW w:w="165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非甲烷总烃</w:t>
            </w:r>
          </w:p>
        </w:tc>
        <w:tc>
          <w:tcPr>
            <w:tcW w:w="189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80mg/Nm³</w:t>
            </w:r>
          </w:p>
        </w:tc>
        <w:tc>
          <w:tcPr>
            <w:tcW w:w="210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Arial" w:hAnsi="Arial" w:cs="Arial"/>
                <w:i w:val="0"/>
                <w:caps w:val="0"/>
                <w:color w:val="auto"/>
                <w:spacing w:val="0"/>
                <w:sz w:val="19"/>
                <w:szCs w:val="19"/>
                <w:lang w:val="en-US" w:eastAsia="zh-CN"/>
              </w:rPr>
              <w:t>28.6</w:t>
            </w:r>
            <w:r>
              <w:rPr>
                <w:rFonts w:hint="default" w:ascii="Arial" w:hAnsi="Arial" w:cs="Arial"/>
                <w:i w:val="0"/>
                <w:caps w:val="0"/>
                <w:color w:val="auto"/>
                <w:spacing w:val="0"/>
                <w:sz w:val="19"/>
                <w:szCs w:val="19"/>
              </w:rPr>
              <w:t>mg/Nm³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blCellSpacing w:w="0" w:type="dxa"/>
        </w:trPr>
        <w:tc>
          <w:tcPr>
            <w:tcW w:w="9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废气排放口编号位置9</w:t>
            </w:r>
          </w:p>
        </w:tc>
        <w:tc>
          <w:tcPr>
            <w:tcW w:w="166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锅炉废气排放口DA009</w:t>
            </w:r>
          </w:p>
        </w:tc>
        <w:tc>
          <w:tcPr>
            <w:tcW w:w="165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氮氧化物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189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150mg/m³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210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Arial" w:hAnsi="Arial" w:cs="Arial"/>
                <w:i w:val="0"/>
                <w:caps w:val="0"/>
                <w:color w:val="auto"/>
                <w:spacing w:val="0"/>
                <w:sz w:val="19"/>
                <w:szCs w:val="19"/>
                <w:lang w:val="en-US" w:eastAsia="zh-CN"/>
              </w:rPr>
              <w:t>45</w:t>
            </w:r>
            <w:r>
              <w:rPr>
                <w:rFonts w:hint="default" w:ascii="Arial" w:hAnsi="Arial" w:cs="Arial"/>
                <w:i w:val="0"/>
                <w:caps w:val="0"/>
                <w:color w:val="auto"/>
                <w:spacing w:val="0"/>
                <w:sz w:val="19"/>
                <w:szCs w:val="19"/>
              </w:rPr>
              <w:t>mg/</w:t>
            </w:r>
            <w:r>
              <w:rPr>
                <w:rFonts w:hint="eastAsia" w:ascii="Arial" w:hAnsi="Arial" w:cs="Arial"/>
                <w:i w:val="0"/>
                <w:caps w:val="0"/>
                <w:color w:val="auto"/>
                <w:spacing w:val="0"/>
                <w:sz w:val="19"/>
                <w:szCs w:val="19"/>
                <w:lang w:val="en-US" w:eastAsia="zh-CN"/>
              </w:rPr>
              <w:t>N</w:t>
            </w:r>
            <w:r>
              <w:rPr>
                <w:rFonts w:hint="default" w:ascii="Arial" w:hAnsi="Arial" w:cs="Arial"/>
                <w:i w:val="0"/>
                <w:caps w:val="0"/>
                <w:color w:val="auto"/>
                <w:spacing w:val="0"/>
                <w:sz w:val="19"/>
                <w:szCs w:val="19"/>
              </w:rPr>
              <w:t>m³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blCellSpacing w:w="0" w:type="dxa"/>
        </w:trPr>
        <w:tc>
          <w:tcPr>
            <w:tcW w:w="9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执行的排放标准</w:t>
            </w:r>
          </w:p>
        </w:tc>
        <w:tc>
          <w:tcPr>
            <w:tcW w:w="7323" w:type="dxa"/>
            <w:gridSpan w:val="4"/>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大气污染物综合排放标准GB16297-1996，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挥发性有机物排放控制标准DB61/T1061-2017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blCellSpacing w:w="0" w:type="dxa"/>
        </w:trPr>
        <w:tc>
          <w:tcPr>
            <w:tcW w:w="988" w:type="dxa"/>
            <w:tcBorders>
              <w:top w:val="nil"/>
              <w:left w:val="nil"/>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特征大气污染物</w:t>
            </w:r>
          </w:p>
        </w:tc>
        <w:tc>
          <w:tcPr>
            <w:tcW w:w="7323" w:type="dxa"/>
            <w:gridSpan w:val="4"/>
            <w:tcBorders>
              <w:top w:val="nil"/>
              <w:right w:val="nil"/>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blCellSpacing w:w="0" w:type="dxa"/>
        </w:trPr>
        <w:tc>
          <w:tcPr>
            <w:tcW w:w="988" w:type="dxa"/>
            <w:tcBorders>
              <w:left w:val="nil"/>
              <w:bottom w:val="nil"/>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排放方式和排放去向</w:t>
            </w:r>
          </w:p>
        </w:tc>
        <w:tc>
          <w:tcPr>
            <w:tcW w:w="7323" w:type="dxa"/>
            <w:gridSpan w:val="4"/>
            <w:tcBorders>
              <w:bottom w:val="nil"/>
              <w:right w:val="nil"/>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处置达标后经规定高度排气筒高空排放</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Fonts w:hint="default" w:ascii="Arial" w:hAnsi="Arial" w:cs="Arial"/>
          <w:i w:val="0"/>
          <w:caps w:val="0"/>
          <w:color w:val="191919"/>
          <w:spacing w:val="0"/>
          <w:sz w:val="19"/>
          <w:szCs w:val="19"/>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Fonts w:hint="default" w:ascii="Arial" w:hAnsi="Arial" w:cs="Arial"/>
          <w:i w:val="0"/>
          <w:caps w:val="0"/>
          <w:color w:val="191919"/>
          <w:spacing w:val="0"/>
          <w:sz w:val="19"/>
          <w:szCs w:val="19"/>
          <w:shd w:val="clear" w:fill="FFFFFF"/>
        </w:rPr>
        <w:t>五、噪声排放信息</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36"/>
        <w:gridCol w:w="3135"/>
        <w:gridCol w:w="1165"/>
        <w:gridCol w:w="28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070" w:type="dxa"/>
            <w:tcBorders>
              <w:top w:val="single" w:color="auto" w:sz="4" w:space="0"/>
              <w:left w:val="single"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执行的排放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标准</w:t>
            </w:r>
          </w:p>
        </w:tc>
        <w:tc>
          <w:tcPr>
            <w:tcW w:w="4590" w:type="dxa"/>
            <w:tcBorders>
              <w:top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《工业企业厂界环境噪声排放标准》（GB12348-2008）</w:t>
            </w:r>
          </w:p>
        </w:tc>
        <w:tc>
          <w:tcPr>
            <w:tcW w:w="2130" w:type="dxa"/>
            <w:tcBorders>
              <w:top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规定排放限值</w:t>
            </w:r>
          </w:p>
        </w:tc>
        <w:tc>
          <w:tcPr>
            <w:tcW w:w="5070" w:type="dxa"/>
            <w:tcBorders>
              <w:top w:val="single" w:color="auto" w:sz="4" w:space="0"/>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昼间≤65dB（A）、夜间≤55dB（A）</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70" w:type="dxa"/>
            <w:tcBorders>
              <w:left w:val="single" w:color="auto" w:sz="4" w:space="0"/>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排放方式</w:t>
            </w:r>
          </w:p>
        </w:tc>
        <w:tc>
          <w:tcPr>
            <w:tcW w:w="4590" w:type="dxa"/>
            <w:tcBorders>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间歇</w:t>
            </w:r>
          </w:p>
        </w:tc>
        <w:tc>
          <w:tcPr>
            <w:tcW w:w="2130" w:type="dxa"/>
            <w:tcBorders>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实际检测数值</w:t>
            </w:r>
          </w:p>
        </w:tc>
        <w:tc>
          <w:tcPr>
            <w:tcW w:w="5070" w:type="dxa"/>
            <w:tcBorders>
              <w:bottom w:val="single" w:color="auto" w:sz="4" w:space="0"/>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lang w:eastAsia="zh-CN"/>
              </w:rPr>
            </w:pPr>
            <w:r>
              <w:rPr>
                <w:rFonts w:hint="eastAsia"/>
                <w:lang w:eastAsia="zh-CN"/>
              </w:rPr>
              <w:t>停产</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pPr>
      <w:r>
        <w:rPr>
          <w:rFonts w:hint="eastAsia" w:ascii="Arial" w:hAnsi="Arial" w:cs="Arial"/>
          <w:i w:val="0"/>
          <w:caps w:val="0"/>
          <w:color w:val="191919"/>
          <w:spacing w:val="0"/>
          <w:sz w:val="19"/>
          <w:szCs w:val="19"/>
          <w:shd w:val="clear" w:fill="FFFFFF"/>
          <w:lang w:eastAsia="zh-CN"/>
        </w:rPr>
        <w:t>六、</w:t>
      </w:r>
      <w:r>
        <w:rPr>
          <w:rFonts w:hint="default" w:ascii="Arial" w:hAnsi="Arial" w:cs="Arial"/>
          <w:i w:val="0"/>
          <w:caps w:val="0"/>
          <w:color w:val="191919"/>
          <w:spacing w:val="0"/>
          <w:sz w:val="19"/>
          <w:szCs w:val="19"/>
          <w:shd w:val="clear" w:fill="FFFFFF"/>
        </w:rPr>
        <w:t>固体（危险）废物排放信息</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36"/>
        <w:gridCol w:w="1226"/>
        <w:gridCol w:w="1297"/>
        <w:gridCol w:w="1315"/>
        <w:gridCol w:w="1188"/>
        <w:gridCol w:w="1309"/>
        <w:gridCol w:w="8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136" w:type="dxa"/>
            <w:tcBorders>
              <w:top w:val="single" w:color="auto" w:sz="4" w:space="0"/>
              <w:left w:val="single"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red"/>
              </w:rPr>
            </w:pPr>
            <w:r>
              <w:rPr>
                <w:rFonts w:hint="default" w:ascii="Arial" w:hAnsi="Arial" w:cs="Arial"/>
                <w:i w:val="0"/>
                <w:caps w:val="0"/>
                <w:color w:val="191919"/>
                <w:spacing w:val="0"/>
                <w:sz w:val="19"/>
                <w:szCs w:val="19"/>
                <w:highlight w:val="red"/>
              </w:rPr>
              <w:t>固体（危险）废物名称</w:t>
            </w:r>
          </w:p>
        </w:tc>
        <w:tc>
          <w:tcPr>
            <w:tcW w:w="1226" w:type="dxa"/>
            <w:tcBorders>
              <w:top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red"/>
              </w:rPr>
            </w:pPr>
            <w:r>
              <w:rPr>
                <w:rFonts w:hint="default" w:ascii="Arial" w:hAnsi="Arial" w:cs="Arial"/>
                <w:i w:val="0"/>
                <w:caps w:val="0"/>
                <w:color w:val="191919"/>
                <w:spacing w:val="0"/>
                <w:sz w:val="19"/>
                <w:szCs w:val="19"/>
                <w:highlight w:val="red"/>
              </w:rPr>
              <w:t>固废类别</w:t>
            </w:r>
          </w:p>
        </w:tc>
        <w:tc>
          <w:tcPr>
            <w:tcW w:w="1297" w:type="dxa"/>
            <w:tcBorders>
              <w:top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red"/>
              </w:rPr>
            </w:pPr>
            <w:r>
              <w:rPr>
                <w:rFonts w:hint="default" w:ascii="Arial" w:hAnsi="Arial" w:cs="Arial"/>
                <w:i w:val="0"/>
                <w:caps w:val="0"/>
                <w:color w:val="191919"/>
                <w:spacing w:val="0"/>
                <w:sz w:val="19"/>
                <w:szCs w:val="19"/>
                <w:highlight w:val="red"/>
              </w:rPr>
              <w:t>危废编号</w:t>
            </w:r>
          </w:p>
        </w:tc>
        <w:tc>
          <w:tcPr>
            <w:tcW w:w="1315" w:type="dxa"/>
            <w:tcBorders>
              <w:top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red"/>
              </w:rPr>
            </w:pPr>
            <w:r>
              <w:rPr>
                <w:rFonts w:hint="default" w:ascii="Arial" w:hAnsi="Arial" w:cs="Arial"/>
                <w:i w:val="0"/>
                <w:caps w:val="0"/>
                <w:color w:val="191919"/>
                <w:spacing w:val="0"/>
                <w:sz w:val="19"/>
                <w:szCs w:val="19"/>
                <w:highlight w:val="red"/>
              </w:rPr>
              <w:t>产生量（吨）</w:t>
            </w:r>
          </w:p>
        </w:tc>
        <w:tc>
          <w:tcPr>
            <w:tcW w:w="1188" w:type="dxa"/>
            <w:tcBorders>
              <w:top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red"/>
              </w:rPr>
            </w:pPr>
            <w:r>
              <w:rPr>
                <w:rFonts w:hint="default" w:ascii="Arial" w:hAnsi="Arial" w:cs="Arial"/>
                <w:i w:val="0"/>
                <w:caps w:val="0"/>
                <w:color w:val="191919"/>
                <w:spacing w:val="0"/>
                <w:sz w:val="19"/>
                <w:szCs w:val="19"/>
                <w:highlight w:val="red"/>
              </w:rPr>
              <w:t>转移量（吨）</w:t>
            </w:r>
          </w:p>
        </w:tc>
        <w:tc>
          <w:tcPr>
            <w:tcW w:w="1309" w:type="dxa"/>
            <w:tcBorders>
              <w:top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red"/>
              </w:rPr>
            </w:pPr>
            <w:r>
              <w:rPr>
                <w:rFonts w:hint="default" w:ascii="Arial" w:hAnsi="Arial" w:cs="Arial"/>
                <w:i w:val="0"/>
                <w:caps w:val="0"/>
                <w:color w:val="191919"/>
                <w:spacing w:val="0"/>
                <w:sz w:val="19"/>
                <w:szCs w:val="19"/>
                <w:highlight w:val="red"/>
              </w:rPr>
              <w:t>储存量（吨）</w:t>
            </w:r>
          </w:p>
        </w:tc>
        <w:tc>
          <w:tcPr>
            <w:tcW w:w="845" w:type="dxa"/>
            <w:tcBorders>
              <w:top w:val="single" w:color="auto" w:sz="4" w:space="0"/>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red"/>
              </w:rPr>
            </w:pPr>
            <w:r>
              <w:rPr>
                <w:rFonts w:hint="default" w:ascii="Arial" w:hAnsi="Arial" w:cs="Arial"/>
                <w:i w:val="0"/>
                <w:caps w:val="0"/>
                <w:color w:val="191919"/>
                <w:spacing w:val="0"/>
                <w:sz w:val="19"/>
                <w:szCs w:val="19"/>
                <w:highlight w:val="red"/>
              </w:rPr>
              <w:t>处置或回收情况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36"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red"/>
              </w:rPr>
            </w:pPr>
            <w:r>
              <w:rPr>
                <w:rFonts w:hint="default" w:ascii="Arial" w:hAnsi="Arial" w:cs="Arial"/>
                <w:i w:val="0"/>
                <w:caps w:val="0"/>
                <w:color w:val="191919"/>
                <w:spacing w:val="0"/>
                <w:sz w:val="19"/>
                <w:szCs w:val="19"/>
                <w:highlight w:val="red"/>
              </w:rPr>
              <w:t>精馏残渣</w:t>
            </w:r>
          </w:p>
        </w:tc>
        <w:tc>
          <w:tcPr>
            <w:tcW w:w="122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highlight w:val="red"/>
                <w:lang w:eastAsia="zh-CN"/>
              </w:rPr>
            </w:pPr>
            <w:r>
              <w:rPr>
                <w:rFonts w:hint="default" w:ascii="Arial" w:hAnsi="Arial" w:cs="Arial"/>
                <w:i w:val="0"/>
                <w:caps w:val="0"/>
                <w:color w:val="191919"/>
                <w:spacing w:val="0"/>
                <w:sz w:val="19"/>
                <w:szCs w:val="19"/>
                <w:highlight w:val="red"/>
              </w:rPr>
              <w:t>HW0</w:t>
            </w:r>
            <w:r>
              <w:rPr>
                <w:rFonts w:hint="eastAsia" w:ascii="Arial" w:hAnsi="Arial" w:cs="Arial"/>
                <w:i w:val="0"/>
                <w:caps w:val="0"/>
                <w:color w:val="191919"/>
                <w:spacing w:val="0"/>
                <w:sz w:val="19"/>
                <w:szCs w:val="19"/>
                <w:highlight w:val="red"/>
                <w:lang w:val="en-US" w:eastAsia="zh-CN"/>
              </w:rPr>
              <w:t>1</w:t>
            </w:r>
          </w:p>
        </w:tc>
        <w:tc>
          <w:tcPr>
            <w:tcW w:w="129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red"/>
              </w:rPr>
            </w:pPr>
            <w:r>
              <w:rPr>
                <w:rFonts w:hint="default" w:ascii="Arial" w:hAnsi="Arial" w:cs="Arial"/>
                <w:i w:val="0"/>
                <w:caps w:val="0"/>
                <w:color w:val="191919"/>
                <w:spacing w:val="0"/>
                <w:sz w:val="19"/>
                <w:szCs w:val="19"/>
                <w:highlight w:val="red"/>
              </w:rPr>
              <w:t>27</w:t>
            </w:r>
            <w:r>
              <w:rPr>
                <w:rFonts w:hint="eastAsia" w:ascii="Arial" w:hAnsi="Arial" w:cs="Arial"/>
                <w:i w:val="0"/>
                <w:caps w:val="0"/>
                <w:color w:val="191919"/>
                <w:spacing w:val="0"/>
                <w:sz w:val="19"/>
                <w:szCs w:val="19"/>
                <w:highlight w:val="red"/>
                <w:lang w:val="en-US" w:eastAsia="zh-CN"/>
              </w:rPr>
              <w:t>1</w:t>
            </w:r>
            <w:r>
              <w:rPr>
                <w:rFonts w:hint="default" w:ascii="Arial" w:hAnsi="Arial" w:cs="Arial"/>
                <w:i w:val="0"/>
                <w:caps w:val="0"/>
                <w:color w:val="191919"/>
                <w:spacing w:val="0"/>
                <w:sz w:val="19"/>
                <w:szCs w:val="19"/>
                <w:highlight w:val="red"/>
              </w:rPr>
              <w:t>-00</w:t>
            </w:r>
            <w:r>
              <w:rPr>
                <w:rFonts w:hint="eastAsia" w:ascii="Arial" w:hAnsi="Arial" w:cs="Arial"/>
                <w:i w:val="0"/>
                <w:caps w:val="0"/>
                <w:color w:val="191919"/>
                <w:spacing w:val="0"/>
                <w:sz w:val="19"/>
                <w:szCs w:val="19"/>
                <w:highlight w:val="red"/>
                <w:lang w:val="en-US" w:eastAsia="zh-CN"/>
              </w:rPr>
              <w:t>2</w:t>
            </w:r>
            <w:r>
              <w:rPr>
                <w:rFonts w:hint="default" w:ascii="Arial" w:hAnsi="Arial" w:cs="Arial"/>
                <w:i w:val="0"/>
                <w:caps w:val="0"/>
                <w:color w:val="191919"/>
                <w:spacing w:val="0"/>
                <w:sz w:val="19"/>
                <w:szCs w:val="19"/>
                <w:highlight w:val="red"/>
              </w:rPr>
              <w:t>-02</w:t>
            </w:r>
          </w:p>
        </w:tc>
        <w:tc>
          <w:tcPr>
            <w:tcW w:w="131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highlight w:val="red"/>
                <w:lang w:val="en-US" w:eastAsia="zh-CN"/>
              </w:rPr>
            </w:pPr>
            <w:r>
              <w:rPr>
                <w:rFonts w:hint="eastAsia"/>
                <w:highlight w:val="red"/>
                <w:lang w:val="en-US" w:eastAsia="zh-CN"/>
              </w:rPr>
              <w:t>4.43</w:t>
            </w:r>
          </w:p>
        </w:tc>
        <w:tc>
          <w:tcPr>
            <w:tcW w:w="11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highlight w:val="red"/>
                <w:lang w:val="en-US" w:eastAsia="zh-CN"/>
              </w:rPr>
            </w:pPr>
            <w:r>
              <w:rPr>
                <w:rFonts w:hint="eastAsia"/>
                <w:highlight w:val="red"/>
                <w:lang w:val="en-US" w:eastAsia="zh-CN"/>
              </w:rPr>
              <w:t>0</w:t>
            </w:r>
          </w:p>
        </w:tc>
        <w:tc>
          <w:tcPr>
            <w:tcW w:w="130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ajorEastAsia" w:cstheme="minorBidi"/>
                <w:b/>
                <w:bCs/>
                <w:kern w:val="0"/>
                <w:sz w:val="24"/>
                <w:szCs w:val="21"/>
                <w:highlight w:val="red"/>
                <w:lang w:val="en-US" w:eastAsia="zh-CN" w:bidi="ar"/>
              </w:rPr>
            </w:pPr>
            <w:r>
              <w:rPr>
                <w:rFonts w:hint="eastAsia"/>
                <w:highlight w:val="red"/>
                <w:lang w:val="en-US" w:eastAsia="zh-CN"/>
              </w:rPr>
              <w:t>4.43</w:t>
            </w:r>
          </w:p>
        </w:tc>
        <w:tc>
          <w:tcPr>
            <w:tcW w:w="845"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highlight w:val="red"/>
                <w:lang w:val="en-US" w:eastAsia="zh-CN"/>
              </w:rPr>
            </w:pPr>
            <w:r>
              <w:rPr>
                <w:rFonts w:hint="eastAsia"/>
                <w:highlight w:val="red"/>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36"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red"/>
              </w:rPr>
            </w:pPr>
            <w:r>
              <w:rPr>
                <w:rFonts w:hint="default" w:ascii="Arial" w:hAnsi="Arial" w:cs="Arial"/>
                <w:i w:val="0"/>
                <w:caps w:val="0"/>
                <w:color w:val="191919"/>
                <w:spacing w:val="0"/>
                <w:sz w:val="19"/>
                <w:szCs w:val="19"/>
                <w:highlight w:val="red"/>
              </w:rPr>
              <w:t>废机油</w:t>
            </w:r>
          </w:p>
        </w:tc>
        <w:tc>
          <w:tcPr>
            <w:tcW w:w="122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red"/>
              </w:rPr>
            </w:pPr>
            <w:r>
              <w:rPr>
                <w:rFonts w:hint="default" w:ascii="Arial" w:hAnsi="Arial" w:cs="Arial"/>
                <w:i w:val="0"/>
                <w:caps w:val="0"/>
                <w:color w:val="191919"/>
                <w:spacing w:val="0"/>
                <w:sz w:val="19"/>
                <w:szCs w:val="19"/>
                <w:highlight w:val="red"/>
              </w:rPr>
              <w:t>HW08</w:t>
            </w:r>
          </w:p>
        </w:tc>
        <w:tc>
          <w:tcPr>
            <w:tcW w:w="129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red"/>
              </w:rPr>
            </w:pPr>
            <w:r>
              <w:rPr>
                <w:rFonts w:hint="default" w:ascii="Arial" w:hAnsi="Arial" w:cs="Arial"/>
                <w:i w:val="0"/>
                <w:caps w:val="0"/>
                <w:color w:val="191919"/>
                <w:spacing w:val="0"/>
                <w:sz w:val="19"/>
                <w:szCs w:val="19"/>
                <w:highlight w:val="red"/>
              </w:rPr>
              <w:t>900-249-08</w:t>
            </w:r>
          </w:p>
        </w:tc>
        <w:tc>
          <w:tcPr>
            <w:tcW w:w="131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highlight w:val="red"/>
                <w:lang w:val="en-US" w:eastAsia="zh-CN"/>
              </w:rPr>
            </w:pPr>
            <w:r>
              <w:rPr>
                <w:rFonts w:hint="eastAsia"/>
                <w:highlight w:val="red"/>
                <w:lang w:val="en-US" w:eastAsia="zh-CN"/>
              </w:rPr>
              <w:t>0.01689</w:t>
            </w:r>
          </w:p>
        </w:tc>
        <w:tc>
          <w:tcPr>
            <w:tcW w:w="11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highlight w:val="red"/>
                <w:lang w:val="en-US" w:eastAsia="zh-CN"/>
              </w:rPr>
            </w:pPr>
            <w:r>
              <w:rPr>
                <w:rFonts w:hint="eastAsia"/>
                <w:highlight w:val="red"/>
                <w:lang w:val="en-US" w:eastAsia="zh-CN"/>
              </w:rPr>
              <w:t>0</w:t>
            </w:r>
          </w:p>
        </w:tc>
        <w:tc>
          <w:tcPr>
            <w:tcW w:w="130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ajorEastAsia" w:cstheme="minorBidi"/>
                <w:b/>
                <w:bCs/>
                <w:kern w:val="0"/>
                <w:sz w:val="24"/>
                <w:szCs w:val="21"/>
                <w:highlight w:val="red"/>
                <w:lang w:val="en-US" w:eastAsia="zh-CN" w:bidi="ar"/>
              </w:rPr>
            </w:pPr>
            <w:r>
              <w:rPr>
                <w:rFonts w:hint="eastAsia"/>
                <w:highlight w:val="red"/>
                <w:lang w:val="en-US" w:eastAsia="zh-CN"/>
              </w:rPr>
              <w:t>0.01689</w:t>
            </w:r>
          </w:p>
        </w:tc>
        <w:tc>
          <w:tcPr>
            <w:tcW w:w="845"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highlight w:val="red"/>
                <w:lang w:val="en-US" w:eastAsia="zh-CN"/>
              </w:rPr>
            </w:pPr>
            <w:r>
              <w:rPr>
                <w:rFonts w:hint="eastAsia"/>
                <w:highlight w:val="red"/>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36"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red"/>
              </w:rPr>
            </w:pPr>
            <w:r>
              <w:rPr>
                <w:rFonts w:hint="default" w:ascii="Arial" w:hAnsi="Arial" w:cs="Arial"/>
                <w:i w:val="0"/>
                <w:caps w:val="0"/>
                <w:color w:val="191919"/>
                <w:spacing w:val="0"/>
                <w:sz w:val="19"/>
                <w:szCs w:val="19"/>
                <w:highlight w:val="red"/>
              </w:rPr>
              <w:t>废油漆桶</w:t>
            </w:r>
          </w:p>
        </w:tc>
        <w:tc>
          <w:tcPr>
            <w:tcW w:w="122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red"/>
              </w:rPr>
            </w:pPr>
            <w:r>
              <w:rPr>
                <w:rFonts w:hint="default" w:ascii="Arial" w:hAnsi="Arial" w:cs="Arial"/>
                <w:i w:val="0"/>
                <w:caps w:val="0"/>
                <w:color w:val="191919"/>
                <w:spacing w:val="0"/>
                <w:sz w:val="19"/>
                <w:szCs w:val="19"/>
                <w:highlight w:val="red"/>
              </w:rPr>
              <w:t>HW49</w:t>
            </w:r>
          </w:p>
        </w:tc>
        <w:tc>
          <w:tcPr>
            <w:tcW w:w="129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red"/>
              </w:rPr>
            </w:pPr>
            <w:r>
              <w:rPr>
                <w:rFonts w:hint="default" w:ascii="Arial" w:hAnsi="Arial" w:cs="Arial"/>
                <w:i w:val="0"/>
                <w:caps w:val="0"/>
                <w:color w:val="191919"/>
                <w:spacing w:val="0"/>
                <w:sz w:val="19"/>
                <w:szCs w:val="19"/>
                <w:highlight w:val="red"/>
              </w:rPr>
              <w:t>900-041-49</w:t>
            </w:r>
          </w:p>
        </w:tc>
        <w:tc>
          <w:tcPr>
            <w:tcW w:w="131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highlight w:val="red"/>
                <w:lang w:val="en-US" w:eastAsia="zh-CN"/>
              </w:rPr>
            </w:pPr>
            <w:r>
              <w:rPr>
                <w:rFonts w:hint="eastAsia"/>
                <w:highlight w:val="red"/>
                <w:lang w:val="en-US" w:eastAsia="zh-CN"/>
              </w:rPr>
              <w:t>0.09832</w:t>
            </w:r>
          </w:p>
        </w:tc>
        <w:tc>
          <w:tcPr>
            <w:tcW w:w="11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ajorEastAsia" w:cstheme="minorBidi"/>
                <w:b/>
                <w:bCs/>
                <w:kern w:val="0"/>
                <w:sz w:val="24"/>
                <w:szCs w:val="21"/>
                <w:highlight w:val="red"/>
                <w:lang w:val="en-US" w:eastAsia="zh-CN" w:bidi="ar"/>
              </w:rPr>
            </w:pPr>
            <w:r>
              <w:rPr>
                <w:rFonts w:hint="eastAsia"/>
                <w:highlight w:val="red"/>
                <w:lang w:val="en-US" w:eastAsia="zh-CN"/>
              </w:rPr>
              <w:t>0</w:t>
            </w:r>
          </w:p>
        </w:tc>
        <w:tc>
          <w:tcPr>
            <w:tcW w:w="130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ajorEastAsia" w:cstheme="minorBidi"/>
                <w:b/>
                <w:bCs/>
                <w:kern w:val="0"/>
                <w:sz w:val="24"/>
                <w:szCs w:val="21"/>
                <w:highlight w:val="red"/>
                <w:lang w:val="en-US" w:eastAsia="zh-CN" w:bidi="ar"/>
              </w:rPr>
            </w:pPr>
            <w:r>
              <w:rPr>
                <w:rFonts w:hint="eastAsia"/>
                <w:highlight w:val="red"/>
                <w:lang w:val="en-US" w:eastAsia="zh-CN"/>
              </w:rPr>
              <w:t>0.09832</w:t>
            </w:r>
          </w:p>
        </w:tc>
        <w:tc>
          <w:tcPr>
            <w:tcW w:w="845"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highlight w:val="red"/>
                <w:lang w:val="en-US" w:eastAsia="zh-CN"/>
              </w:rPr>
            </w:pPr>
            <w:r>
              <w:rPr>
                <w:rFonts w:hint="eastAsia"/>
                <w:highlight w:val="red"/>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36"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red"/>
              </w:rPr>
            </w:pPr>
            <w:r>
              <w:rPr>
                <w:rFonts w:hint="default" w:ascii="Arial" w:hAnsi="Arial" w:cs="Arial"/>
                <w:i w:val="0"/>
                <w:caps w:val="0"/>
                <w:color w:val="191919"/>
                <w:spacing w:val="0"/>
                <w:sz w:val="19"/>
                <w:szCs w:val="19"/>
                <w:highlight w:val="red"/>
              </w:rPr>
              <w:t>实验室废液</w:t>
            </w:r>
          </w:p>
        </w:tc>
        <w:tc>
          <w:tcPr>
            <w:tcW w:w="122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red"/>
              </w:rPr>
            </w:pPr>
            <w:r>
              <w:rPr>
                <w:rFonts w:hint="default" w:ascii="Arial" w:hAnsi="Arial" w:cs="Arial"/>
                <w:i w:val="0"/>
                <w:caps w:val="0"/>
                <w:color w:val="191919"/>
                <w:spacing w:val="0"/>
                <w:sz w:val="19"/>
                <w:szCs w:val="19"/>
                <w:highlight w:val="red"/>
              </w:rPr>
              <w:t>HW49</w:t>
            </w:r>
          </w:p>
        </w:tc>
        <w:tc>
          <w:tcPr>
            <w:tcW w:w="129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red"/>
              </w:rPr>
            </w:pPr>
            <w:r>
              <w:rPr>
                <w:rFonts w:hint="default" w:ascii="Arial" w:hAnsi="Arial" w:cs="Arial"/>
                <w:i w:val="0"/>
                <w:caps w:val="0"/>
                <w:color w:val="191919"/>
                <w:spacing w:val="0"/>
                <w:sz w:val="19"/>
                <w:szCs w:val="19"/>
                <w:highlight w:val="red"/>
              </w:rPr>
              <w:t>900-047-49</w:t>
            </w:r>
          </w:p>
        </w:tc>
        <w:tc>
          <w:tcPr>
            <w:tcW w:w="131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highlight w:val="red"/>
                <w:lang w:val="en-US" w:eastAsia="zh-CN"/>
              </w:rPr>
            </w:pPr>
            <w:r>
              <w:rPr>
                <w:rFonts w:hint="eastAsia"/>
                <w:highlight w:val="red"/>
                <w:lang w:val="en-US" w:eastAsia="zh-CN"/>
              </w:rPr>
              <w:t>0</w:t>
            </w:r>
          </w:p>
        </w:tc>
        <w:tc>
          <w:tcPr>
            <w:tcW w:w="11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ajorEastAsia" w:cstheme="minorBidi"/>
                <w:b/>
                <w:bCs/>
                <w:kern w:val="0"/>
                <w:sz w:val="24"/>
                <w:szCs w:val="21"/>
                <w:highlight w:val="red"/>
                <w:lang w:val="en-US" w:eastAsia="zh-CN" w:bidi="ar"/>
              </w:rPr>
            </w:pPr>
            <w:r>
              <w:rPr>
                <w:rFonts w:hint="eastAsia"/>
                <w:highlight w:val="red"/>
                <w:lang w:val="en-US" w:eastAsia="zh-CN"/>
              </w:rPr>
              <w:t>0</w:t>
            </w:r>
          </w:p>
        </w:tc>
        <w:tc>
          <w:tcPr>
            <w:tcW w:w="130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ajorEastAsia" w:cstheme="minorBidi"/>
                <w:b/>
                <w:bCs/>
                <w:kern w:val="0"/>
                <w:sz w:val="24"/>
                <w:szCs w:val="21"/>
                <w:highlight w:val="red"/>
                <w:lang w:val="en-US" w:eastAsia="zh-CN" w:bidi="ar"/>
              </w:rPr>
            </w:pPr>
            <w:r>
              <w:rPr>
                <w:rFonts w:hint="eastAsia"/>
                <w:highlight w:val="red"/>
                <w:lang w:val="en-US" w:eastAsia="zh-CN"/>
              </w:rPr>
              <w:t>0</w:t>
            </w:r>
          </w:p>
        </w:tc>
        <w:tc>
          <w:tcPr>
            <w:tcW w:w="845"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highlight w:val="red"/>
                <w:lang w:val="en-US" w:eastAsia="zh-CN"/>
              </w:rPr>
            </w:pPr>
            <w:r>
              <w:rPr>
                <w:rFonts w:hint="eastAsia"/>
                <w:highlight w:val="red"/>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36"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red"/>
              </w:rPr>
            </w:pPr>
            <w:r>
              <w:rPr>
                <w:rFonts w:hint="default" w:ascii="Arial" w:hAnsi="Arial" w:cs="Arial"/>
                <w:i w:val="0"/>
                <w:caps w:val="0"/>
                <w:color w:val="191919"/>
                <w:spacing w:val="0"/>
                <w:sz w:val="19"/>
                <w:szCs w:val="19"/>
                <w:highlight w:val="red"/>
              </w:rPr>
              <w:t>废活性炭</w:t>
            </w:r>
          </w:p>
        </w:tc>
        <w:tc>
          <w:tcPr>
            <w:tcW w:w="122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highlight w:val="red"/>
                <w:lang w:val="en-US" w:eastAsia="zh-CN"/>
              </w:rPr>
            </w:pPr>
            <w:r>
              <w:rPr>
                <w:rFonts w:hint="default" w:ascii="Arial" w:hAnsi="Arial" w:cs="Arial"/>
                <w:i w:val="0"/>
                <w:caps w:val="0"/>
                <w:color w:val="191919"/>
                <w:spacing w:val="0"/>
                <w:sz w:val="19"/>
                <w:szCs w:val="19"/>
                <w:highlight w:val="red"/>
              </w:rPr>
              <w:t>HW</w:t>
            </w:r>
            <w:r>
              <w:rPr>
                <w:rFonts w:hint="eastAsia" w:ascii="Arial" w:hAnsi="Arial" w:cs="Arial"/>
                <w:i w:val="0"/>
                <w:caps w:val="0"/>
                <w:color w:val="191919"/>
                <w:spacing w:val="0"/>
                <w:sz w:val="19"/>
                <w:szCs w:val="19"/>
                <w:highlight w:val="red"/>
                <w:lang w:val="en-US" w:eastAsia="zh-CN"/>
              </w:rPr>
              <w:t>02</w:t>
            </w:r>
          </w:p>
        </w:tc>
        <w:tc>
          <w:tcPr>
            <w:tcW w:w="1297"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red"/>
              </w:rPr>
            </w:pPr>
            <w:r>
              <w:rPr>
                <w:rFonts w:hint="default" w:ascii="Arial" w:hAnsi="Arial" w:cs="Arial"/>
                <w:i w:val="0"/>
                <w:caps w:val="0"/>
                <w:color w:val="191919"/>
                <w:spacing w:val="0"/>
                <w:sz w:val="19"/>
                <w:szCs w:val="19"/>
                <w:highlight w:val="red"/>
              </w:rPr>
              <w:t>271-003-02</w:t>
            </w:r>
          </w:p>
        </w:tc>
        <w:tc>
          <w:tcPr>
            <w:tcW w:w="131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highlight w:val="red"/>
                <w:lang w:val="en-US" w:eastAsia="zh-CN"/>
              </w:rPr>
            </w:pPr>
            <w:r>
              <w:rPr>
                <w:rFonts w:hint="eastAsia"/>
                <w:highlight w:val="red"/>
                <w:lang w:val="en-US" w:eastAsia="zh-CN"/>
              </w:rPr>
              <w:t>0</w:t>
            </w:r>
          </w:p>
        </w:tc>
        <w:tc>
          <w:tcPr>
            <w:tcW w:w="118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ajorEastAsia" w:cstheme="minorBidi"/>
                <w:b/>
                <w:bCs/>
                <w:kern w:val="0"/>
                <w:sz w:val="24"/>
                <w:szCs w:val="21"/>
                <w:highlight w:val="red"/>
                <w:lang w:val="en-US" w:eastAsia="zh-CN" w:bidi="ar"/>
              </w:rPr>
            </w:pPr>
            <w:r>
              <w:rPr>
                <w:rFonts w:hint="eastAsia"/>
                <w:highlight w:val="red"/>
                <w:lang w:val="en-US" w:eastAsia="zh-CN"/>
              </w:rPr>
              <w:t>0</w:t>
            </w:r>
          </w:p>
        </w:tc>
        <w:tc>
          <w:tcPr>
            <w:tcW w:w="130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ajorEastAsia" w:cstheme="minorBidi"/>
                <w:b/>
                <w:bCs/>
                <w:kern w:val="0"/>
                <w:sz w:val="24"/>
                <w:szCs w:val="21"/>
                <w:highlight w:val="red"/>
                <w:lang w:val="en-US" w:eastAsia="zh-CN" w:bidi="ar"/>
              </w:rPr>
            </w:pPr>
            <w:r>
              <w:rPr>
                <w:rFonts w:hint="eastAsia"/>
                <w:highlight w:val="red"/>
                <w:lang w:val="en-US" w:eastAsia="zh-CN"/>
              </w:rPr>
              <w:t>0</w:t>
            </w:r>
          </w:p>
        </w:tc>
        <w:tc>
          <w:tcPr>
            <w:tcW w:w="845"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highlight w:val="red"/>
                <w:lang w:val="en-US" w:eastAsia="zh-CN"/>
              </w:rPr>
            </w:pPr>
            <w:r>
              <w:rPr>
                <w:rFonts w:hint="eastAsia"/>
                <w:highlight w:val="red"/>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36" w:type="dxa"/>
            <w:tcBorders>
              <w:left w:val="single" w:color="auto" w:sz="4" w:space="0"/>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highlight w:val="red"/>
                <w:lang w:val="en-US" w:eastAsia="zh-CN"/>
              </w:rPr>
            </w:pPr>
            <w:r>
              <w:rPr>
                <w:rFonts w:hint="default" w:ascii="Arial" w:hAnsi="Arial" w:cs="Arial"/>
                <w:i w:val="0"/>
                <w:caps w:val="0"/>
                <w:color w:val="191919"/>
                <w:spacing w:val="0"/>
                <w:sz w:val="19"/>
                <w:szCs w:val="19"/>
                <w:highlight w:val="red"/>
              </w:rPr>
              <w:t>废包装</w:t>
            </w:r>
            <w:r>
              <w:rPr>
                <w:rFonts w:hint="eastAsia" w:ascii="Arial" w:hAnsi="Arial" w:cs="Arial"/>
                <w:i w:val="0"/>
                <w:caps w:val="0"/>
                <w:color w:val="191919"/>
                <w:spacing w:val="0"/>
                <w:sz w:val="19"/>
                <w:szCs w:val="19"/>
                <w:highlight w:val="red"/>
                <w:lang w:eastAsia="zh-CN"/>
              </w:rPr>
              <w:t>物</w:t>
            </w:r>
          </w:p>
        </w:tc>
        <w:tc>
          <w:tcPr>
            <w:tcW w:w="1226" w:type="dxa"/>
            <w:tcBorders>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highlight w:val="red"/>
                <w:lang w:val="en-US" w:eastAsia="zh-CN"/>
              </w:rPr>
            </w:pPr>
            <w:r>
              <w:rPr>
                <w:rFonts w:hint="default" w:ascii="Arial" w:hAnsi="Arial" w:cs="Arial"/>
                <w:i w:val="0"/>
                <w:caps w:val="0"/>
                <w:color w:val="191919"/>
                <w:spacing w:val="0"/>
                <w:sz w:val="19"/>
                <w:szCs w:val="19"/>
                <w:highlight w:val="red"/>
              </w:rPr>
              <w:t>HW</w:t>
            </w:r>
            <w:r>
              <w:rPr>
                <w:rFonts w:hint="eastAsia" w:ascii="Arial" w:hAnsi="Arial" w:cs="Arial"/>
                <w:i w:val="0"/>
                <w:caps w:val="0"/>
                <w:color w:val="191919"/>
                <w:spacing w:val="0"/>
                <w:sz w:val="19"/>
                <w:szCs w:val="19"/>
                <w:highlight w:val="red"/>
                <w:lang w:val="en-US" w:eastAsia="zh-CN"/>
              </w:rPr>
              <w:t>08</w:t>
            </w:r>
          </w:p>
        </w:tc>
        <w:tc>
          <w:tcPr>
            <w:tcW w:w="1297" w:type="dxa"/>
            <w:tcBorders>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highlight w:val="red"/>
                <w:lang w:val="en-US" w:eastAsia="zh-CN"/>
              </w:rPr>
            </w:pPr>
            <w:r>
              <w:rPr>
                <w:rFonts w:hint="default" w:ascii="Arial" w:hAnsi="Arial" w:cs="Arial"/>
                <w:i w:val="0"/>
                <w:caps w:val="0"/>
                <w:color w:val="191919"/>
                <w:spacing w:val="0"/>
                <w:sz w:val="19"/>
                <w:szCs w:val="19"/>
                <w:highlight w:val="red"/>
              </w:rPr>
              <w:t>900-</w:t>
            </w:r>
            <w:r>
              <w:rPr>
                <w:rFonts w:hint="eastAsia" w:ascii="Arial" w:hAnsi="Arial" w:cs="Arial"/>
                <w:i w:val="0"/>
                <w:caps w:val="0"/>
                <w:color w:val="191919"/>
                <w:spacing w:val="0"/>
                <w:sz w:val="19"/>
                <w:szCs w:val="19"/>
                <w:highlight w:val="red"/>
                <w:lang w:val="en-US" w:eastAsia="zh-CN"/>
              </w:rPr>
              <w:t>249</w:t>
            </w:r>
            <w:r>
              <w:rPr>
                <w:rFonts w:hint="default" w:ascii="Arial" w:hAnsi="Arial" w:cs="Arial"/>
                <w:i w:val="0"/>
                <w:caps w:val="0"/>
                <w:color w:val="191919"/>
                <w:spacing w:val="0"/>
                <w:sz w:val="19"/>
                <w:szCs w:val="19"/>
                <w:highlight w:val="red"/>
              </w:rPr>
              <w:t>-</w:t>
            </w:r>
            <w:r>
              <w:rPr>
                <w:rFonts w:hint="eastAsia" w:ascii="Arial" w:hAnsi="Arial" w:cs="Arial"/>
                <w:i w:val="0"/>
                <w:caps w:val="0"/>
                <w:color w:val="191919"/>
                <w:spacing w:val="0"/>
                <w:sz w:val="19"/>
                <w:szCs w:val="19"/>
                <w:highlight w:val="red"/>
                <w:lang w:val="en-US" w:eastAsia="zh-CN"/>
              </w:rPr>
              <w:t>08</w:t>
            </w:r>
          </w:p>
        </w:tc>
        <w:tc>
          <w:tcPr>
            <w:tcW w:w="1315" w:type="dxa"/>
            <w:tcBorders>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ajorEastAsia"/>
                <w:highlight w:val="red"/>
                <w:lang w:val="en-US" w:eastAsia="zh-CN"/>
              </w:rPr>
            </w:pPr>
            <w:r>
              <w:rPr>
                <w:rFonts w:hint="eastAsia"/>
                <w:highlight w:val="red"/>
                <w:lang w:val="en-US" w:eastAsia="zh-CN"/>
              </w:rPr>
              <w:t>0.20986</w:t>
            </w:r>
          </w:p>
        </w:tc>
        <w:tc>
          <w:tcPr>
            <w:tcW w:w="1188" w:type="dxa"/>
            <w:tcBorders>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ajorEastAsia" w:cstheme="minorBidi"/>
                <w:b/>
                <w:bCs/>
                <w:kern w:val="0"/>
                <w:sz w:val="24"/>
                <w:szCs w:val="21"/>
                <w:highlight w:val="red"/>
                <w:lang w:val="en-US" w:eastAsia="zh-CN" w:bidi="ar"/>
              </w:rPr>
            </w:pPr>
            <w:r>
              <w:rPr>
                <w:rFonts w:hint="eastAsia"/>
                <w:highlight w:val="red"/>
                <w:lang w:val="en-US" w:eastAsia="zh-CN"/>
              </w:rPr>
              <w:t>0</w:t>
            </w:r>
          </w:p>
        </w:tc>
        <w:tc>
          <w:tcPr>
            <w:tcW w:w="1309" w:type="dxa"/>
            <w:tcBorders>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ajorEastAsia" w:cstheme="minorBidi"/>
                <w:b/>
                <w:bCs/>
                <w:kern w:val="0"/>
                <w:sz w:val="24"/>
                <w:szCs w:val="21"/>
                <w:highlight w:val="red"/>
                <w:lang w:val="en-US" w:eastAsia="zh-CN" w:bidi="ar"/>
              </w:rPr>
            </w:pPr>
            <w:r>
              <w:rPr>
                <w:rFonts w:hint="eastAsia"/>
                <w:highlight w:val="red"/>
                <w:lang w:val="en-US" w:eastAsia="zh-CN"/>
              </w:rPr>
              <w:t>0.20986</w:t>
            </w:r>
          </w:p>
        </w:tc>
        <w:tc>
          <w:tcPr>
            <w:tcW w:w="845" w:type="dxa"/>
            <w:tcBorders>
              <w:bottom w:val="single" w:color="auto" w:sz="4" w:space="0"/>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ajorEastAsia"/>
                <w:highlight w:val="red"/>
                <w:lang w:val="en-US" w:eastAsia="zh-CN"/>
              </w:rPr>
            </w:pPr>
            <w:r>
              <w:rPr>
                <w:rFonts w:hint="eastAsia"/>
                <w:highlight w:val="red"/>
                <w:lang w:val="en-US" w:eastAsia="zh-CN"/>
              </w:rPr>
              <w:t>/</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pPr>
      <w:r>
        <w:rPr>
          <w:rFonts w:hint="eastAsia" w:ascii="Arial" w:hAnsi="Arial" w:cs="Arial"/>
          <w:i w:val="0"/>
          <w:caps w:val="0"/>
          <w:color w:val="191919"/>
          <w:spacing w:val="0"/>
          <w:sz w:val="19"/>
          <w:szCs w:val="19"/>
          <w:shd w:val="clear" w:fill="FFFFFF"/>
          <w:lang w:eastAsia="zh-CN"/>
        </w:rPr>
        <w:t>七、</w:t>
      </w:r>
      <w:r>
        <w:rPr>
          <w:rFonts w:hint="default" w:ascii="Arial" w:hAnsi="Arial" w:cs="Arial"/>
          <w:i w:val="0"/>
          <w:caps w:val="0"/>
          <w:color w:val="191919"/>
          <w:spacing w:val="0"/>
          <w:sz w:val="19"/>
          <w:szCs w:val="19"/>
          <w:shd w:val="clear" w:fill="FFFFFF"/>
        </w:rPr>
        <w:t>环境检测信息</w:t>
      </w:r>
    </w:p>
    <w:tbl>
      <w:tblPr>
        <w:tblStyle w:val="6"/>
        <w:tblW w:w="0" w:type="auto"/>
        <w:tblCellSpacing w:w="0" w:type="dxa"/>
        <w:tblInd w:w="-1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87"/>
        <w:gridCol w:w="2048"/>
        <w:gridCol w:w="1962"/>
        <w:gridCol w:w="29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26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监测方式</w:t>
            </w:r>
          </w:p>
        </w:tc>
        <w:tc>
          <w:tcPr>
            <w:tcW w:w="340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季度委托性监测</w:t>
            </w:r>
          </w:p>
        </w:tc>
        <w:tc>
          <w:tcPr>
            <w:tcW w:w="325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委托监测机构名称</w:t>
            </w:r>
          </w:p>
        </w:tc>
        <w:tc>
          <w:tcPr>
            <w:tcW w:w="493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渭南科迪环境检测有限公司</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381" w:firstLineChars="200"/>
        <w:jc w:val="left"/>
        <w:rPr>
          <w:rFonts w:hint="eastAsia" w:ascii="Arial" w:hAnsi="Arial" w:cs="Arial"/>
          <w:i w:val="0"/>
          <w:caps w:val="0"/>
          <w:color w:val="191919"/>
          <w:spacing w:val="0"/>
          <w:sz w:val="19"/>
          <w:szCs w:val="19"/>
          <w:shd w:val="clear" w:fill="FFFFFF"/>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pPr>
      <w:r>
        <w:rPr>
          <w:rFonts w:hint="eastAsia" w:ascii="Arial" w:hAnsi="Arial" w:cs="Arial"/>
          <w:i w:val="0"/>
          <w:caps w:val="0"/>
          <w:color w:val="191919"/>
          <w:spacing w:val="0"/>
          <w:sz w:val="19"/>
          <w:szCs w:val="19"/>
          <w:shd w:val="clear" w:fill="FFFFFF"/>
          <w:lang w:eastAsia="zh-CN"/>
        </w:rPr>
        <w:t>八、</w:t>
      </w:r>
      <w:r>
        <w:rPr>
          <w:rFonts w:hint="default" w:ascii="Arial" w:hAnsi="Arial" w:cs="Arial"/>
          <w:i w:val="0"/>
          <w:caps w:val="0"/>
          <w:color w:val="191919"/>
          <w:spacing w:val="0"/>
          <w:sz w:val="19"/>
          <w:szCs w:val="19"/>
          <w:shd w:val="clear" w:fill="FFFFFF"/>
        </w:rPr>
        <w:t>水污染治理设施建设运营信息</w:t>
      </w:r>
    </w:p>
    <w:tbl>
      <w:tblPr>
        <w:tblStyle w:val="6"/>
        <w:tblW w:w="0" w:type="auto"/>
        <w:tblCellSpacing w:w="0" w:type="dxa"/>
        <w:tblInd w:w="15"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07"/>
        <w:gridCol w:w="1101"/>
        <w:gridCol w:w="2637"/>
        <w:gridCol w:w="768"/>
        <w:gridCol w:w="1034"/>
        <w:gridCol w:w="1079"/>
        <w:gridCol w:w="48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20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治理设施名称</w:t>
            </w:r>
          </w:p>
        </w:tc>
        <w:tc>
          <w:tcPr>
            <w:tcW w:w="110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投运日期</w:t>
            </w:r>
          </w:p>
        </w:tc>
        <w:tc>
          <w:tcPr>
            <w:tcW w:w="264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处理工艺</w:t>
            </w:r>
          </w:p>
        </w:tc>
        <w:tc>
          <w:tcPr>
            <w:tcW w:w="76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设计处理能力</w:t>
            </w:r>
          </w:p>
        </w:tc>
        <w:tc>
          <w:tcPr>
            <w:tcW w:w="103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实际处理量</w:t>
            </w:r>
          </w:p>
        </w:tc>
        <w:tc>
          <w:tcPr>
            <w:tcW w:w="10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运行时间</w:t>
            </w:r>
          </w:p>
        </w:tc>
        <w:tc>
          <w:tcPr>
            <w:tcW w:w="48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运行情况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09"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污水处理站</w:t>
            </w:r>
          </w:p>
        </w:tc>
        <w:tc>
          <w:tcPr>
            <w:tcW w:w="110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2019年6月</w:t>
            </w:r>
          </w:p>
        </w:tc>
        <w:tc>
          <w:tcPr>
            <w:tcW w:w="264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两级减压吹脱+铁碳+fenton氧化+厌氧UASB+生物接触氧化法+BAF</w:t>
            </w:r>
          </w:p>
        </w:tc>
        <w:tc>
          <w:tcPr>
            <w:tcW w:w="768"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i w:val="0"/>
                <w:caps w:val="0"/>
                <w:color w:val="191919"/>
                <w:spacing w:val="0"/>
                <w:sz w:val="19"/>
                <w:szCs w:val="19"/>
                <w:lang w:val="en-US" w:eastAsia="zh-CN"/>
              </w:rPr>
            </w:pPr>
            <w:r>
              <w:rPr>
                <w:rFonts w:hint="eastAsia" w:ascii="Arial" w:hAnsi="Arial" w:cs="Arial"/>
                <w:i w:val="0"/>
                <w:caps w:val="0"/>
                <w:color w:val="191919"/>
                <w:spacing w:val="0"/>
                <w:sz w:val="19"/>
                <w:szCs w:val="19"/>
                <w:lang w:val="en-US" w:eastAsia="zh-CN"/>
              </w:rPr>
              <w:t>300t/d</w:t>
            </w:r>
          </w:p>
        </w:tc>
        <w:tc>
          <w:tcPr>
            <w:tcW w:w="103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i w:val="0"/>
                <w:caps w:val="0"/>
                <w:color w:val="191919"/>
                <w:spacing w:val="0"/>
                <w:sz w:val="19"/>
                <w:szCs w:val="19"/>
                <w:lang w:val="en-US" w:eastAsia="zh-CN"/>
              </w:rPr>
            </w:pPr>
            <w:r>
              <w:rPr>
                <w:rFonts w:hint="eastAsia" w:ascii="Arial" w:hAnsi="Arial" w:cs="Arial"/>
                <w:i w:val="0"/>
                <w:caps w:val="0"/>
                <w:color w:val="191919"/>
                <w:spacing w:val="0"/>
                <w:sz w:val="19"/>
                <w:szCs w:val="19"/>
                <w:lang w:val="en-US" w:eastAsia="zh-CN"/>
              </w:rPr>
              <w:t>33t/d</w:t>
            </w:r>
          </w:p>
        </w:tc>
        <w:tc>
          <w:tcPr>
            <w:tcW w:w="108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eastAsiaTheme="majorEastAsia"/>
                <w:i w:val="0"/>
                <w:caps w:val="0"/>
                <w:color w:val="191919"/>
                <w:spacing w:val="0"/>
                <w:sz w:val="19"/>
                <w:szCs w:val="19"/>
                <w:lang w:val="en-US" w:eastAsia="zh-CN"/>
              </w:rPr>
            </w:pPr>
            <w:r>
              <w:rPr>
                <w:rFonts w:hint="eastAsia" w:ascii="Arial" w:hAnsi="Arial" w:cs="Arial"/>
                <w:i w:val="0"/>
                <w:caps w:val="0"/>
                <w:color w:val="191919"/>
                <w:spacing w:val="0"/>
                <w:sz w:val="19"/>
                <w:szCs w:val="19"/>
                <w:lang w:val="en-US" w:eastAsia="zh-CN"/>
              </w:rPr>
              <w:t>24h</w:t>
            </w:r>
          </w:p>
        </w:tc>
        <w:tc>
          <w:tcPr>
            <w:tcW w:w="48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Arial" w:hAnsi="Arial" w:cs="Arial"/>
                <w:i w:val="0"/>
                <w:caps w:val="0"/>
                <w:color w:val="191919"/>
                <w:spacing w:val="0"/>
                <w:sz w:val="19"/>
                <w:szCs w:val="19"/>
                <w:lang w:val="en-US" w:eastAsia="zh-CN"/>
              </w:rPr>
            </w:pPr>
            <w:r>
              <w:rPr>
                <w:rFonts w:hint="eastAsia" w:ascii="Arial" w:hAnsi="Arial" w:cs="Arial"/>
                <w:i w:val="0"/>
                <w:caps w:val="0"/>
                <w:color w:val="191919"/>
                <w:spacing w:val="0"/>
                <w:sz w:val="19"/>
                <w:szCs w:val="19"/>
                <w:lang w:val="en-US" w:eastAsia="zh-CN"/>
              </w:rPr>
              <w:t>良好</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r>
        <w:rPr>
          <w:rFonts w:hint="eastAsia" w:ascii="Arial" w:hAnsi="Arial" w:cs="Arial"/>
          <w:i w:val="0"/>
          <w:caps w:val="0"/>
          <w:color w:val="191919"/>
          <w:spacing w:val="0"/>
          <w:sz w:val="19"/>
          <w:szCs w:val="19"/>
          <w:shd w:val="clear" w:fill="FFFFFF"/>
          <w:lang w:eastAsia="zh-CN"/>
        </w:rPr>
        <w:t>九、</w:t>
      </w:r>
      <w:r>
        <w:rPr>
          <w:rFonts w:hint="default" w:ascii="Arial" w:hAnsi="Arial" w:cs="Arial"/>
          <w:i w:val="0"/>
          <w:caps w:val="0"/>
          <w:color w:val="191919"/>
          <w:spacing w:val="0"/>
          <w:sz w:val="19"/>
          <w:szCs w:val="19"/>
          <w:shd w:val="clear" w:fill="FFFFFF"/>
        </w:rPr>
        <w:t>环评及其他行政许可信息</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41"/>
        <w:gridCol w:w="2785"/>
        <w:gridCol w:w="1783"/>
        <w:gridCol w:w="1278"/>
        <w:gridCol w:w="12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11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行政许可名称</w:t>
            </w:r>
          </w:p>
        </w:tc>
        <w:tc>
          <w:tcPr>
            <w:tcW w:w="481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项目文件名称</w:t>
            </w:r>
          </w:p>
        </w:tc>
        <w:tc>
          <w:tcPr>
            <w:tcW w:w="312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制作或审批单位</w:t>
            </w:r>
          </w:p>
        </w:tc>
        <w:tc>
          <w:tcPr>
            <w:tcW w:w="169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文号</w:t>
            </w:r>
          </w:p>
        </w:tc>
        <w:tc>
          <w:tcPr>
            <w:tcW w:w="2100"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内容说明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15"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环评批复</w:t>
            </w:r>
          </w:p>
        </w:tc>
        <w:tc>
          <w:tcPr>
            <w:tcW w:w="4815" w:type="dxa"/>
            <w:tcBorders>
              <w:top w:val="single" w:color="auto" w:sz="4" w:space="0"/>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《渭南市高新区惠丰新材料科技有限公司医药中间体生产线建设项目环境影响报告》</w:t>
            </w:r>
          </w:p>
        </w:tc>
        <w:tc>
          <w:tcPr>
            <w:tcW w:w="3120" w:type="dxa"/>
            <w:tcBorders>
              <w:top w:val="single" w:color="auto" w:sz="4" w:space="0"/>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渭南市环保局</w:t>
            </w:r>
          </w:p>
        </w:tc>
        <w:tc>
          <w:tcPr>
            <w:tcW w:w="1695" w:type="dxa"/>
            <w:tcBorders>
              <w:top w:val="single" w:color="auto" w:sz="4" w:space="0"/>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渭环批复[2017]33号</w:t>
            </w:r>
          </w:p>
        </w:tc>
        <w:tc>
          <w:tcPr>
            <w:tcW w:w="2100" w:type="dxa"/>
            <w:tcBorders>
              <w:top w:val="single" w:color="auto" w:sz="4" w:space="0"/>
              <w:bottom w:val="single" w:color="auto" w:sz="4" w:space="0"/>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Fonts w:hint="default" w:ascii="Arial" w:hAnsi="Arial" w:cs="Arial"/>
          <w:i w:val="0"/>
          <w:caps w:val="0"/>
          <w:color w:val="191919"/>
          <w:spacing w:val="0"/>
          <w:sz w:val="19"/>
          <w:szCs w:val="19"/>
          <w:shd w:val="clear" w:fill="FFFFFF"/>
        </w:rPr>
        <w:t>十、环境突发事件应急信息</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986"/>
        <w:gridCol w:w="63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540" w:type="dxa"/>
            <w:tcBorders>
              <w:top w:val="single" w:color="auto" w:sz="4" w:space="0"/>
              <w:left w:val="single"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突发环境事件应急预案</w:t>
            </w:r>
          </w:p>
        </w:tc>
        <w:tc>
          <w:tcPr>
            <w:tcW w:w="10320" w:type="dxa"/>
            <w:tcBorders>
              <w:top w:val="single" w:color="auto" w:sz="4" w:space="0"/>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已制定《渭南高新区惠丰新材料科技有限公司突发环境事件应急预案》，并于2019年6月11日在渭南市生态环境局高新分局备案，备案编号610500201811022。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40"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环境污染事件应急预案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评估情况</w:t>
            </w:r>
          </w:p>
        </w:tc>
        <w:tc>
          <w:tcPr>
            <w:tcW w:w="10320"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无重大环境风险，详见《渭南高新区惠丰新材料科技有限公司突发环境事件应急预案》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40"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环境风险防范工作开展情况</w:t>
            </w:r>
          </w:p>
        </w:tc>
        <w:tc>
          <w:tcPr>
            <w:tcW w:w="10320"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良好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40"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突发环境事件发生及处置情况</w:t>
            </w:r>
          </w:p>
        </w:tc>
        <w:tc>
          <w:tcPr>
            <w:tcW w:w="10320"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40" w:type="dxa"/>
            <w:tcBorders>
              <w:left w:val="single" w:color="auto" w:sz="4" w:space="0"/>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落实整改要求情况</w:t>
            </w:r>
          </w:p>
        </w:tc>
        <w:tc>
          <w:tcPr>
            <w:tcW w:w="10320" w:type="dxa"/>
            <w:tcBorders>
              <w:bottom w:val="single" w:color="auto" w:sz="4" w:space="0"/>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无</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191919"/>
          <w:spacing w:val="0"/>
          <w:sz w:val="19"/>
          <w:szCs w:val="19"/>
        </w:rPr>
      </w:pPr>
      <w:r>
        <w:rPr>
          <w:rFonts w:hint="default" w:ascii="Arial" w:hAnsi="Arial" w:cs="Arial"/>
          <w:i w:val="0"/>
          <w:caps w:val="0"/>
          <w:color w:val="191919"/>
          <w:spacing w:val="0"/>
          <w:sz w:val="19"/>
          <w:szCs w:val="19"/>
          <w:shd w:val="clear" w:fill="FFFFFF"/>
        </w:rPr>
        <w:t>十一、其他环境信息</w:t>
      </w:r>
    </w:p>
    <w:tbl>
      <w:tblPr>
        <w:tblStyle w:val="6"/>
        <w:tblW w:w="0" w:type="auto"/>
        <w:tblCellSpacing w:w="0" w:type="dxa"/>
        <w:tblInd w:w="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944"/>
        <w:gridCol w:w="53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blCellSpacing w:w="0" w:type="dxa"/>
        </w:trPr>
        <w:tc>
          <w:tcPr>
            <w:tcW w:w="4680" w:type="dxa"/>
            <w:tcBorders>
              <w:top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参加环境污染责任保险情况</w:t>
            </w:r>
          </w:p>
        </w:tc>
        <w:tc>
          <w:tcPr>
            <w:tcW w:w="9180" w:type="dxa"/>
            <w:tcBorders>
              <w:top w:val="single" w:color="auto" w:sz="4" w:space="0"/>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80"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缴纳排污费（税）情况</w:t>
            </w:r>
          </w:p>
        </w:tc>
        <w:tc>
          <w:tcPr>
            <w:tcW w:w="9180"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80"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履行社会责任情况</w:t>
            </w:r>
          </w:p>
        </w:tc>
        <w:tc>
          <w:tcPr>
            <w:tcW w:w="9180"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80"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环保方针和年度环保目标及成效</w:t>
            </w:r>
          </w:p>
        </w:tc>
        <w:tc>
          <w:tcPr>
            <w:tcW w:w="9180"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制定有环保方针和年度环保目标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blCellSpacing w:w="0" w:type="dxa"/>
        </w:trPr>
        <w:tc>
          <w:tcPr>
            <w:tcW w:w="4680"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环保投资和环境技术开发情况</w:t>
            </w:r>
          </w:p>
        </w:tc>
        <w:tc>
          <w:tcPr>
            <w:tcW w:w="9180"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blCellSpacing w:w="0" w:type="dxa"/>
        </w:trPr>
        <w:tc>
          <w:tcPr>
            <w:tcW w:w="4680"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废气产品的回收利用情况</w:t>
            </w:r>
          </w:p>
        </w:tc>
        <w:tc>
          <w:tcPr>
            <w:tcW w:w="9180"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80" w:type="dxa"/>
            <w:tcBorders>
              <w:lef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年度环境违法情况</w:t>
            </w:r>
          </w:p>
        </w:tc>
        <w:tc>
          <w:tcPr>
            <w:tcW w:w="9180" w:type="dxa"/>
            <w:tcBorders>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caps w:val="0"/>
                <w:color w:val="191919"/>
                <w:spacing w:val="0"/>
                <w:sz w:val="19"/>
                <w:szCs w:val="19"/>
              </w:rPr>
              <w:t>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80" w:type="dxa"/>
            <w:tcBorders>
              <w:left w:val="single" w:color="auto" w:sz="4" w:space="0"/>
              <w:bottom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caps w:val="0"/>
                <w:color w:val="191919"/>
                <w:spacing w:val="0"/>
                <w:sz w:val="19"/>
                <w:szCs w:val="19"/>
              </w:rPr>
              <w:t>年度环境奖励情况</w:t>
            </w:r>
          </w:p>
        </w:tc>
        <w:tc>
          <w:tcPr>
            <w:tcW w:w="9180" w:type="dxa"/>
            <w:tcBorders>
              <w:bottom w:val="single" w:color="auto" w:sz="4" w:space="0"/>
              <w:right w:val="single" w:color="auto" w:sz="4"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r>
        <w:rPr>
          <w:rFonts w:hint="default" w:ascii="Arial" w:hAnsi="Arial" w:cs="Arial"/>
          <w:i w:val="0"/>
          <w:caps w:val="0"/>
          <w:color w:val="191919"/>
          <w:spacing w:val="0"/>
          <w:sz w:val="19"/>
          <w:szCs w:val="19"/>
          <w:shd w:val="clear" w:fill="FFFFFF"/>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aj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aj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40F9F"/>
    <w:rsid w:val="0EC07B84"/>
    <w:rsid w:val="11645A59"/>
    <w:rsid w:val="11FE2EF2"/>
    <w:rsid w:val="13FE0EFE"/>
    <w:rsid w:val="15554E25"/>
    <w:rsid w:val="16FA213A"/>
    <w:rsid w:val="1B1D2A5F"/>
    <w:rsid w:val="1BB52CCB"/>
    <w:rsid w:val="1BD85DB7"/>
    <w:rsid w:val="1FAF36EF"/>
    <w:rsid w:val="38BA3A43"/>
    <w:rsid w:val="4094009E"/>
    <w:rsid w:val="462D32F9"/>
    <w:rsid w:val="52B56F51"/>
    <w:rsid w:val="52F94BA6"/>
    <w:rsid w:val="53461C41"/>
    <w:rsid w:val="58ED461A"/>
    <w:rsid w:val="5BC633B4"/>
    <w:rsid w:val="5D1503C3"/>
    <w:rsid w:val="6CB77631"/>
    <w:rsid w:val="7A140F9F"/>
    <w:rsid w:val="7BB12610"/>
    <w:rsid w:val="7F393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ajorEastAsia" w:cstheme="minorBidi"/>
      <w:b/>
      <w:bCs/>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2020-07-13T04:12:00Z</dcterms:created>
  <dc:creator>星星点点</dc:creator>
  <cp:lastModifiedBy>宝宝名叫芹菜籽</cp:lastModifiedBy>
  <cp:lastPrinted>2020-07-14T03:50:00Z</cp:lastPrinted>
  <dcterms:modified xsi:type="dcterms:W3CDTF">2021-04-08T07:02:40Z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38D7B371E8FC42018219AA760BF6EDAC</vt:lpwstr>
  </property>
</Properties>
</file>